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7446B" w:rsidRPr="00487186" w:rsidRDefault="00D7446B" w:rsidP="00190DF9">
      <w:pPr>
        <w:pStyle w:val="Standard"/>
        <w:spacing w:line="276" w:lineRule="auto"/>
        <w:jc w:val="center"/>
        <w:rPr>
          <w:rFonts w:ascii="標楷體" w:eastAsia="標楷體" w:hAnsi="標楷體"/>
          <w:b/>
          <w:bCs/>
          <w:sz w:val="36"/>
        </w:rPr>
      </w:pPr>
      <w:bookmarkStart w:id="0" w:name="_GoBack"/>
      <w:r w:rsidRPr="00487186">
        <w:rPr>
          <w:rFonts w:ascii="標楷體" w:eastAsia="標楷體" w:hAnsi="標楷體"/>
          <w:b/>
          <w:bCs/>
          <w:sz w:val="36"/>
        </w:rPr>
        <w:t>臺灣臺北地方法院臺北簡易庭醫療專業調解委員（第</w:t>
      </w:r>
      <w:r w:rsidR="00124EA6">
        <w:rPr>
          <w:rFonts w:ascii="標楷體" w:eastAsia="標楷體" w:hAnsi="標楷體" w:hint="eastAsia"/>
          <w:b/>
          <w:bCs/>
          <w:sz w:val="36"/>
        </w:rPr>
        <w:t>12</w:t>
      </w:r>
      <w:r w:rsidRPr="00487186">
        <w:rPr>
          <w:rFonts w:ascii="標楷體" w:eastAsia="標楷體" w:hAnsi="標楷體"/>
          <w:b/>
          <w:bCs/>
          <w:sz w:val="36"/>
        </w:rPr>
        <w:t>屆）名錄（</w:t>
      </w:r>
      <w:r w:rsidR="0051578E">
        <w:rPr>
          <w:rFonts w:ascii="標楷體" w:eastAsia="標楷體" w:hAnsi="標楷體" w:hint="eastAsia"/>
          <w:b/>
          <w:bCs/>
          <w:sz w:val="36"/>
        </w:rPr>
        <w:t>110</w:t>
      </w:r>
      <w:r w:rsidRPr="00487186">
        <w:rPr>
          <w:rFonts w:ascii="標楷體" w:eastAsia="標楷體" w:hAnsi="標楷體"/>
          <w:b/>
          <w:bCs/>
          <w:sz w:val="36"/>
        </w:rPr>
        <w:t>年</w:t>
      </w:r>
      <w:r w:rsidR="0051578E">
        <w:rPr>
          <w:rFonts w:ascii="標楷體" w:eastAsia="標楷體" w:hAnsi="標楷體" w:hint="eastAsia"/>
          <w:b/>
          <w:bCs/>
          <w:sz w:val="36"/>
        </w:rPr>
        <w:t>1</w:t>
      </w:r>
      <w:r w:rsidRPr="00487186">
        <w:rPr>
          <w:rFonts w:ascii="標楷體" w:eastAsia="標楷體" w:hAnsi="標楷體"/>
          <w:b/>
          <w:bCs/>
          <w:sz w:val="36"/>
        </w:rPr>
        <w:t>月至</w:t>
      </w:r>
      <w:r w:rsidR="0051578E">
        <w:rPr>
          <w:rFonts w:ascii="標楷體" w:eastAsia="標楷體" w:hAnsi="標楷體" w:hint="eastAsia"/>
          <w:b/>
          <w:bCs/>
          <w:sz w:val="36"/>
        </w:rPr>
        <w:t>111</w:t>
      </w:r>
      <w:r w:rsidRPr="00487186">
        <w:rPr>
          <w:rFonts w:ascii="標楷體" w:eastAsia="標楷體" w:hAnsi="標楷體"/>
          <w:b/>
          <w:bCs/>
          <w:sz w:val="36"/>
        </w:rPr>
        <w:t>年</w:t>
      </w:r>
      <w:r w:rsidR="0051578E">
        <w:rPr>
          <w:rFonts w:ascii="標楷體" w:eastAsia="標楷體" w:hAnsi="標楷體" w:hint="eastAsia"/>
          <w:b/>
          <w:bCs/>
          <w:sz w:val="36"/>
        </w:rPr>
        <w:t>12</w:t>
      </w:r>
      <w:r w:rsidRPr="00487186">
        <w:rPr>
          <w:rFonts w:ascii="標楷體" w:eastAsia="標楷體" w:hAnsi="標楷體"/>
          <w:b/>
          <w:bCs/>
          <w:sz w:val="36"/>
        </w:rPr>
        <w:t>月）</w:t>
      </w:r>
    </w:p>
    <w:tbl>
      <w:tblPr>
        <w:tblW w:w="15063" w:type="dxa"/>
        <w:tblInd w:w="-157"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CellMar>
          <w:left w:w="10" w:type="dxa"/>
          <w:right w:w="10" w:type="dxa"/>
        </w:tblCellMar>
        <w:tblLook w:val="0000" w:firstRow="0" w:lastRow="0" w:firstColumn="0" w:lastColumn="0" w:noHBand="0" w:noVBand="0"/>
      </w:tblPr>
      <w:tblGrid>
        <w:gridCol w:w="1286"/>
        <w:gridCol w:w="11199"/>
        <w:gridCol w:w="2566"/>
        <w:gridCol w:w="12"/>
      </w:tblGrid>
      <w:tr w:rsidR="002C6F33" w:rsidRPr="00F04626" w:rsidTr="00FD3772">
        <w:trPr>
          <w:cantSplit/>
          <w:tblHeader/>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jc w:val="center"/>
              <w:textAlignment w:val="auto"/>
              <w:rPr>
                <w:rFonts w:ascii="標楷體" w:eastAsia="標楷體" w:hAnsi="標楷體"/>
                <w:b/>
                <w:bCs/>
                <w:sz w:val="28"/>
                <w:szCs w:val="32"/>
              </w:rPr>
            </w:pPr>
            <w:r w:rsidRPr="0053414E">
              <w:rPr>
                <w:rFonts w:ascii="標楷體" w:eastAsia="標楷體" w:hAnsi="標楷體" w:hint="eastAsia"/>
                <w:b/>
                <w:bCs/>
                <w:sz w:val="28"/>
                <w:szCs w:val="32"/>
              </w:rPr>
              <w:t>姓名</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92" w:rightChars="49" w:right="118"/>
              <w:jc w:val="center"/>
              <w:textAlignment w:val="auto"/>
              <w:rPr>
                <w:rFonts w:ascii="標楷體" w:eastAsia="標楷體" w:hAnsi="標楷體"/>
                <w:b/>
                <w:bCs/>
                <w:sz w:val="28"/>
                <w:szCs w:val="32"/>
              </w:rPr>
            </w:pPr>
            <w:r w:rsidRPr="0053414E">
              <w:rPr>
                <w:rFonts w:ascii="標楷體" w:eastAsia="標楷體" w:hAnsi="標楷體" w:hint="eastAsia"/>
                <w:b/>
                <w:bCs/>
                <w:sz w:val="28"/>
                <w:szCs w:val="32"/>
              </w:rPr>
              <w:t>學經歷</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jc w:val="center"/>
              <w:textAlignment w:val="auto"/>
              <w:rPr>
                <w:rFonts w:ascii="標楷體" w:eastAsia="標楷體" w:hAnsi="標楷體"/>
                <w:b/>
                <w:bCs/>
                <w:sz w:val="28"/>
                <w:szCs w:val="32"/>
              </w:rPr>
            </w:pPr>
            <w:r w:rsidRPr="0053414E">
              <w:rPr>
                <w:rFonts w:ascii="標楷體" w:eastAsia="標楷體" w:hAnsi="標楷體" w:hint="eastAsia"/>
                <w:b/>
                <w:bCs/>
                <w:sz w:val="28"/>
                <w:szCs w:val="32"/>
              </w:rPr>
              <w:t>專長</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jc w:val="center"/>
              <w:textAlignment w:val="auto"/>
              <w:rPr>
                <w:rFonts w:ascii="標楷體" w:eastAsia="標楷體" w:hAnsi="標楷體"/>
                <w:bCs/>
                <w:sz w:val="28"/>
                <w:szCs w:val="32"/>
              </w:rPr>
            </w:pPr>
            <w:r w:rsidRPr="0053414E">
              <w:rPr>
                <w:rFonts w:ascii="標楷體" w:eastAsia="標楷體" w:hAnsi="標楷體"/>
                <w:bCs/>
                <w:sz w:val="28"/>
                <w:szCs w:val="32"/>
              </w:rPr>
              <w:t>王志嘉</w:t>
            </w:r>
          </w:p>
        </w:tc>
        <w:tc>
          <w:tcPr>
            <w:tcW w:w="11199" w:type="dxa"/>
            <w:shd w:val="clear" w:color="auto" w:fill="auto"/>
            <w:tcMar>
              <w:top w:w="0" w:type="dxa"/>
              <w:left w:w="28" w:type="dxa"/>
              <w:bottom w:w="0" w:type="dxa"/>
              <w:right w:w="28" w:type="dxa"/>
            </w:tcMar>
            <w:vAlign w:val="center"/>
          </w:tcPr>
          <w:p w:rsidR="00D7446B" w:rsidRPr="0053414E" w:rsidRDefault="00D7446B" w:rsidP="00894A0B">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bCs/>
                <w:sz w:val="28"/>
                <w:szCs w:val="32"/>
              </w:rPr>
              <w:t>臺灣大學醫學士、東吳大學法律研究所碩士、博士（刑法組）、</w:t>
            </w:r>
            <w:r w:rsidR="00894A0B" w:rsidRPr="00894A0B">
              <w:rPr>
                <w:rFonts w:ascii="標楷體" w:eastAsia="標楷體" w:hAnsi="標楷體" w:hint="eastAsia"/>
                <w:kern w:val="0"/>
                <w:sz w:val="28"/>
                <w:szCs w:val="28"/>
              </w:rPr>
              <w:t>三軍總醫院家醫科主治醫師國防醫學系副教授兼醫學人文教育中心主任、臺灣醫事法律協會理事長／常務理事、臺北市衛生局醫療爭議調處委員</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醫病溝通、醫療爭議與醫療糾紛健保爭議審議</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Textbody"/>
              <w:autoSpaceDE w:val="0"/>
              <w:spacing w:before="100" w:after="0" w:line="276" w:lineRule="auto"/>
              <w:ind w:rightChars="-30" w:right="-72"/>
              <w:jc w:val="center"/>
              <w:textAlignment w:val="auto"/>
              <w:rPr>
                <w:rFonts w:ascii="標楷體" w:eastAsia="標楷體" w:hAnsi="標楷體"/>
                <w:sz w:val="28"/>
                <w:szCs w:val="32"/>
              </w:rPr>
            </w:pPr>
            <w:r w:rsidRPr="0053414E">
              <w:rPr>
                <w:rStyle w:val="StrongEmphasis"/>
                <w:rFonts w:ascii="標楷體" w:eastAsia="標楷體" w:hAnsi="標楷體"/>
                <w:b w:val="0"/>
                <w:sz w:val="28"/>
                <w:szCs w:val="32"/>
              </w:rPr>
              <w:t>王宗倫</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hint="eastAsia"/>
                <w:sz w:val="28"/>
                <w:szCs w:val="32"/>
              </w:rPr>
              <w:t>台灣大學醫學</w:t>
            </w:r>
            <w:r w:rsidRPr="0053414E">
              <w:rPr>
                <w:rFonts w:ascii="標楷體" w:eastAsia="標楷體" w:hAnsi="標楷體"/>
                <w:sz w:val="28"/>
                <w:szCs w:val="32"/>
              </w:rPr>
              <w:t>系</w:t>
            </w:r>
            <w:r w:rsidRPr="0053414E">
              <w:rPr>
                <w:rFonts w:ascii="標楷體" w:eastAsia="標楷體" w:hAnsi="標楷體" w:hint="eastAsia"/>
                <w:sz w:val="28"/>
                <w:szCs w:val="32"/>
              </w:rPr>
              <w:t>醫</w:t>
            </w:r>
            <w:r w:rsidRPr="0053414E">
              <w:rPr>
                <w:rFonts w:ascii="標楷體" w:eastAsia="標楷體" w:hAnsi="標楷體"/>
                <w:sz w:val="28"/>
                <w:szCs w:val="32"/>
              </w:rPr>
              <w:t>學士</w:t>
            </w:r>
            <w:r w:rsidRPr="0053414E">
              <w:rPr>
                <w:rFonts w:ascii="標楷體" w:eastAsia="標楷體" w:hAnsi="標楷體" w:hint="eastAsia"/>
                <w:sz w:val="28"/>
                <w:szCs w:val="32"/>
              </w:rPr>
              <w:t>、台灣大學生理所博士、</w:t>
            </w:r>
            <w:r w:rsidRPr="0053414E">
              <w:rPr>
                <w:rFonts w:ascii="標楷體" w:eastAsia="標楷體" w:hAnsi="標楷體"/>
                <w:sz w:val="28"/>
                <w:szCs w:val="32"/>
              </w:rPr>
              <w:t>東吳大學法律系碩士、新光醫院急診科主任</w:t>
            </w:r>
            <w:r w:rsidRPr="0053414E">
              <w:rPr>
                <w:rFonts w:ascii="標楷體" w:eastAsia="標楷體" w:hAnsi="標楷體" w:hint="eastAsia"/>
                <w:sz w:val="28"/>
                <w:szCs w:val="32"/>
              </w:rPr>
              <w:t>、</w:t>
            </w:r>
            <w:r w:rsidRPr="0053414E">
              <w:rPr>
                <w:rFonts w:ascii="標楷體" w:eastAsia="標楷體" w:hAnsi="標楷體"/>
                <w:sz w:val="28"/>
                <w:szCs w:val="32"/>
              </w:rPr>
              <w:t>秀傳醫療財團法人彰濱秀傳紀念醫院醫療副院長</w:t>
            </w:r>
            <w:r w:rsidRPr="0053414E">
              <w:rPr>
                <w:rFonts w:ascii="標楷體" w:eastAsia="標楷體" w:hAnsi="標楷體" w:hint="eastAsia"/>
                <w:sz w:val="28"/>
                <w:szCs w:val="32"/>
              </w:rPr>
              <w:t>、輔大醫學院副院長</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ind w:rightChars="-30" w:right="-72"/>
              <w:textAlignment w:val="auto"/>
              <w:rPr>
                <w:rFonts w:ascii="標楷體" w:eastAsia="標楷體" w:hAnsi="標楷體"/>
                <w:bCs/>
                <w:kern w:val="3"/>
                <w:sz w:val="28"/>
                <w:szCs w:val="32"/>
              </w:rPr>
            </w:pPr>
            <w:r w:rsidRPr="0053414E">
              <w:rPr>
                <w:rFonts w:ascii="標楷體" w:eastAsia="標楷體" w:hAnsi="標楷體"/>
                <w:bCs/>
                <w:kern w:val="3"/>
                <w:sz w:val="28"/>
                <w:szCs w:val="32"/>
              </w:rPr>
              <w:t>骨科、急診科</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Textbody"/>
              <w:autoSpaceDE w:val="0"/>
              <w:spacing w:before="100" w:after="0" w:line="276" w:lineRule="auto"/>
              <w:ind w:rightChars="-30" w:right="-72"/>
              <w:jc w:val="center"/>
              <w:textAlignment w:val="auto"/>
              <w:rPr>
                <w:rFonts w:ascii="標楷體" w:eastAsia="標楷體" w:hAnsi="標楷體"/>
                <w:bCs/>
                <w:sz w:val="28"/>
                <w:szCs w:val="32"/>
              </w:rPr>
            </w:pPr>
            <w:r w:rsidRPr="0053414E">
              <w:rPr>
                <w:rFonts w:ascii="標楷體" w:eastAsia="標楷體" w:hAnsi="標楷體"/>
                <w:bCs/>
                <w:sz w:val="28"/>
                <w:szCs w:val="32"/>
              </w:rPr>
              <w:t>吳文正</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sz w:val="28"/>
                <w:szCs w:val="32"/>
              </w:rPr>
              <w:t>中國醫藥大學醫學士、東吳大學法律碩士、臺大法</w:t>
            </w:r>
            <w:r w:rsidRPr="0053414E">
              <w:rPr>
                <w:rFonts w:ascii="標楷體" w:eastAsia="標楷體" w:hAnsi="標楷體" w:hint="eastAsia"/>
                <w:sz w:val="28"/>
                <w:szCs w:val="32"/>
              </w:rPr>
              <w:t>學</w:t>
            </w:r>
            <w:r w:rsidRPr="0053414E">
              <w:rPr>
                <w:rFonts w:ascii="標楷體" w:eastAsia="標楷體" w:hAnsi="標楷體"/>
                <w:sz w:val="28"/>
                <w:szCs w:val="32"/>
              </w:rPr>
              <w:t>博士</w:t>
            </w:r>
          </w:p>
          <w:p w:rsidR="00D7446B" w:rsidRPr="0053414E" w:rsidRDefault="00D7446B" w:rsidP="00190DF9">
            <w:pPr>
              <w:pStyle w:val="Textbody"/>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hint="eastAsia"/>
                <w:sz w:val="28"/>
                <w:szCs w:val="32"/>
              </w:rPr>
              <w:t>衛福部醫福會副執行長</w:t>
            </w:r>
            <w:r w:rsidRPr="0053414E">
              <w:rPr>
                <w:rFonts w:ascii="標楷體" w:eastAsia="標楷體" w:hAnsi="標楷體"/>
                <w:sz w:val="28"/>
                <w:szCs w:val="32"/>
              </w:rPr>
              <w:t>、</w:t>
            </w:r>
            <w:r w:rsidRPr="0053414E">
              <w:rPr>
                <w:rFonts w:ascii="標楷體" w:eastAsia="標楷體" w:hAnsi="標楷體" w:hint="eastAsia"/>
                <w:sz w:val="28"/>
                <w:szCs w:val="32"/>
              </w:rPr>
              <w:t>輔仁大學兼任助理教授、</w:t>
            </w:r>
            <w:r w:rsidRPr="0053414E">
              <w:rPr>
                <w:rFonts w:ascii="標楷體" w:eastAsia="標楷體" w:hAnsi="標楷體"/>
                <w:sz w:val="28"/>
                <w:szCs w:val="32"/>
              </w:rPr>
              <w:t>衛生福利部</w:t>
            </w:r>
            <w:r w:rsidRPr="0053414E">
              <w:rPr>
                <w:rFonts w:ascii="標楷體" w:eastAsia="標楷體" w:hAnsi="標楷體" w:hint="eastAsia"/>
                <w:sz w:val="28"/>
                <w:szCs w:val="32"/>
              </w:rPr>
              <w:t>精諮會委員、臺北市衛生局精諮會委員、嘉南療養院院長</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ind w:rightChars="-30" w:right="-72"/>
              <w:textAlignment w:val="auto"/>
              <w:rPr>
                <w:rFonts w:ascii="標楷體" w:eastAsia="標楷體" w:hAnsi="標楷體"/>
                <w:bCs/>
                <w:kern w:val="3"/>
                <w:sz w:val="28"/>
                <w:szCs w:val="32"/>
              </w:rPr>
            </w:pPr>
            <w:r w:rsidRPr="0053414E">
              <w:rPr>
                <w:rFonts w:ascii="標楷體" w:eastAsia="標楷體" w:hAnsi="標楷體"/>
                <w:bCs/>
                <w:kern w:val="3"/>
                <w:sz w:val="28"/>
                <w:szCs w:val="32"/>
              </w:rPr>
              <w:t>精神科、醫療糾紛、性騷擾事件</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jc w:val="center"/>
              <w:textAlignment w:val="auto"/>
              <w:rPr>
                <w:rFonts w:ascii="標楷體" w:eastAsia="標楷體" w:hAnsi="標楷體"/>
                <w:bCs/>
                <w:sz w:val="28"/>
                <w:szCs w:val="32"/>
              </w:rPr>
            </w:pPr>
            <w:r w:rsidRPr="0053414E">
              <w:rPr>
                <w:rFonts w:ascii="標楷體" w:eastAsia="標楷體" w:hAnsi="標楷體"/>
                <w:bCs/>
                <w:sz w:val="28"/>
                <w:szCs w:val="32"/>
              </w:rPr>
              <w:t>吳振吉</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sz w:val="28"/>
                <w:szCs w:val="32"/>
              </w:rPr>
              <w:t>臺大醫學院醫學系、臺灣大學臨床醫學研究所博士、</w:t>
            </w:r>
          </w:p>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臺灣大學</w:t>
            </w:r>
            <w:r w:rsidRPr="0053414E">
              <w:rPr>
                <w:rFonts w:ascii="標楷體" w:eastAsia="標楷體" w:hAnsi="標楷體" w:hint="eastAsia"/>
                <w:sz w:val="28"/>
                <w:szCs w:val="32"/>
              </w:rPr>
              <w:t>醫學</w:t>
            </w:r>
            <w:r w:rsidRPr="0053414E">
              <w:rPr>
                <w:rFonts w:ascii="標楷體" w:eastAsia="標楷體" w:hAnsi="標楷體"/>
                <w:sz w:val="28"/>
                <w:szCs w:val="32"/>
              </w:rPr>
              <w:t>系</w:t>
            </w:r>
            <w:r w:rsidRPr="0053414E">
              <w:rPr>
                <w:rFonts w:ascii="標楷體" w:eastAsia="標楷體" w:hAnsi="標楷體" w:hint="eastAsia"/>
                <w:sz w:val="28"/>
                <w:szCs w:val="32"/>
              </w:rPr>
              <w:t>耳鼻喉科教授、</w:t>
            </w:r>
            <w:r w:rsidRPr="0053414E">
              <w:rPr>
                <w:rFonts w:ascii="標楷體" w:eastAsia="標楷體" w:hAnsi="標楷體"/>
                <w:sz w:val="28"/>
                <w:szCs w:val="32"/>
              </w:rPr>
              <w:t>臺大醫院/耳鼻喉部主治醫師</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耳鼻喉科、醫療訴訟</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rightChars="-30" w:right="-72" w:hanging="1401"/>
              <w:jc w:val="center"/>
              <w:textAlignment w:val="auto"/>
              <w:rPr>
                <w:rFonts w:ascii="標楷體" w:eastAsia="標楷體" w:hAnsi="標楷體"/>
                <w:bCs/>
                <w:sz w:val="28"/>
                <w:szCs w:val="32"/>
              </w:rPr>
            </w:pPr>
            <w:r w:rsidRPr="0053414E">
              <w:rPr>
                <w:rFonts w:ascii="標楷體" w:eastAsia="標楷體" w:hAnsi="標楷體"/>
                <w:bCs/>
                <w:sz w:val="28"/>
                <w:szCs w:val="32"/>
              </w:rPr>
              <w:t>李詩應</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rPr>
                <w:rFonts w:ascii="標楷體" w:eastAsia="標楷體" w:hAnsi="標楷體"/>
                <w:sz w:val="28"/>
                <w:szCs w:val="32"/>
              </w:rPr>
            </w:pPr>
            <w:r w:rsidRPr="0053414E">
              <w:rPr>
                <w:rFonts w:ascii="標楷體" w:eastAsia="標楷體" w:hAnsi="標楷體"/>
                <w:sz w:val="28"/>
                <w:szCs w:val="32"/>
              </w:rPr>
              <w:t>東吳大學專業法學碩士、中國醫藥大學中醫系畢</w:t>
            </w:r>
            <w:r w:rsidRPr="0053414E">
              <w:rPr>
                <w:rFonts w:ascii="標楷體" w:eastAsia="標楷體" w:hAnsi="標楷體" w:hint="eastAsia"/>
                <w:sz w:val="28"/>
                <w:szCs w:val="32"/>
              </w:rPr>
              <w:t>(雙主修、中西醫學士)</w:t>
            </w:r>
          </w:p>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hint="eastAsia"/>
                <w:sz w:val="28"/>
                <w:szCs w:val="32"/>
              </w:rPr>
              <w:t>臺灣高等法院臺灣士林地方法院調解委員</w:t>
            </w:r>
            <w:r w:rsidRPr="0053414E">
              <w:rPr>
                <w:rFonts w:ascii="標楷體" w:eastAsia="標楷體" w:hAnsi="標楷體"/>
                <w:sz w:val="28"/>
                <w:szCs w:val="32"/>
              </w:rPr>
              <w:t>、</w:t>
            </w:r>
            <w:r w:rsidRPr="0053414E">
              <w:rPr>
                <w:rFonts w:ascii="標楷體" w:eastAsia="標楷體" w:hAnsi="標楷體" w:hint="eastAsia"/>
                <w:sz w:val="28"/>
                <w:szCs w:val="32"/>
              </w:rPr>
              <w:t>臺灣新北地方法院勞動調解委員、</w:t>
            </w:r>
            <w:r w:rsidRPr="0053414E">
              <w:rPr>
                <w:rFonts w:ascii="標楷體" w:eastAsia="標楷體" w:hAnsi="標楷體"/>
                <w:sz w:val="28"/>
                <w:szCs w:val="32"/>
              </w:rPr>
              <w:t>西園醫院神經科主治醫師</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一般醫學、神經醫學</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Textbody"/>
              <w:autoSpaceDE w:val="0"/>
              <w:spacing w:before="100" w:after="0" w:line="276" w:lineRule="auto"/>
              <w:ind w:rightChars="-30" w:right="-72"/>
              <w:jc w:val="center"/>
              <w:textAlignment w:val="auto"/>
              <w:rPr>
                <w:rFonts w:ascii="標楷體" w:eastAsia="標楷體" w:hAnsi="標楷體"/>
                <w:bCs/>
                <w:sz w:val="28"/>
                <w:szCs w:val="32"/>
              </w:rPr>
            </w:pPr>
            <w:r w:rsidRPr="0053414E">
              <w:rPr>
                <w:rFonts w:ascii="標楷體" w:eastAsia="標楷體" w:hAnsi="標楷體"/>
                <w:bCs/>
                <w:sz w:val="28"/>
                <w:szCs w:val="32"/>
              </w:rPr>
              <w:t>林志六</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陽明大學醫學系、臺大法學碩士</w:t>
            </w:r>
            <w:r w:rsidRPr="0053414E">
              <w:rPr>
                <w:rFonts w:ascii="標楷體" w:eastAsia="標楷體" w:hAnsi="標楷體" w:hint="eastAsia"/>
                <w:sz w:val="28"/>
                <w:szCs w:val="32"/>
              </w:rPr>
              <w:t>、</w:t>
            </w:r>
            <w:r w:rsidRPr="0053414E">
              <w:rPr>
                <w:rFonts w:ascii="標楷體" w:eastAsia="標楷體" w:hAnsi="標楷體"/>
                <w:sz w:val="28"/>
                <w:szCs w:val="32"/>
              </w:rPr>
              <w:t>財團法人醫藥品查驗中心副執行長、</w:t>
            </w:r>
            <w:r w:rsidRPr="0053414E">
              <w:rPr>
                <w:rFonts w:ascii="標楷體" w:eastAsia="標楷體" w:hAnsi="標楷體" w:hint="eastAsia"/>
                <w:sz w:val="28"/>
                <w:szCs w:val="32"/>
              </w:rPr>
              <w:t>臺北市立陽明醫院骨科主治醫師、</w:t>
            </w:r>
            <w:r w:rsidRPr="0053414E">
              <w:rPr>
                <w:rFonts w:ascii="標楷體" w:eastAsia="標楷體" w:hAnsi="標楷體"/>
                <w:sz w:val="28"/>
                <w:szCs w:val="32"/>
              </w:rPr>
              <w:t>石牌實和復建診所</w:t>
            </w:r>
            <w:r w:rsidRPr="0053414E">
              <w:rPr>
                <w:rFonts w:ascii="標楷體" w:eastAsia="標楷體" w:hAnsi="標楷體" w:hint="eastAsia"/>
                <w:sz w:val="28"/>
                <w:szCs w:val="32"/>
              </w:rPr>
              <w:t>醫師、林口長庚醫院臨床試驗中心顧問</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ind w:rightChars="-30" w:right="-72"/>
              <w:textAlignment w:val="auto"/>
              <w:rPr>
                <w:rFonts w:ascii="標楷體" w:eastAsia="標楷體" w:hAnsi="標楷體"/>
                <w:bCs/>
                <w:kern w:val="3"/>
                <w:sz w:val="28"/>
                <w:szCs w:val="32"/>
              </w:rPr>
            </w:pPr>
            <w:r w:rsidRPr="0053414E">
              <w:rPr>
                <w:rFonts w:ascii="標楷體" w:eastAsia="標楷體" w:hAnsi="標楷體"/>
                <w:bCs/>
                <w:kern w:val="3"/>
                <w:sz w:val="28"/>
                <w:szCs w:val="32"/>
              </w:rPr>
              <w:t xml:space="preserve">骨科  </w:t>
            </w:r>
          </w:p>
        </w:tc>
      </w:tr>
      <w:tr w:rsidR="002C6F33" w:rsidRPr="00F04626" w:rsidTr="00FD3772">
        <w:trPr>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ind w:rightChars="-30" w:right="-72"/>
              <w:jc w:val="center"/>
              <w:textAlignment w:val="auto"/>
              <w:rPr>
                <w:rFonts w:ascii="標楷體" w:eastAsia="標楷體" w:hAnsi="標楷體"/>
                <w:bCs/>
                <w:kern w:val="3"/>
                <w:sz w:val="28"/>
                <w:szCs w:val="32"/>
              </w:rPr>
            </w:pPr>
            <w:r w:rsidRPr="0053414E">
              <w:rPr>
                <w:rFonts w:ascii="標楷體" w:eastAsia="標楷體" w:hAnsi="標楷體" w:hint="eastAsia"/>
                <w:bCs/>
                <w:kern w:val="3"/>
                <w:sz w:val="28"/>
                <w:szCs w:val="32"/>
              </w:rPr>
              <w:t>鄧政雄</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sz w:val="28"/>
                <w:szCs w:val="32"/>
              </w:rPr>
              <w:t>國</w:t>
            </w:r>
            <w:r w:rsidRPr="0053414E">
              <w:rPr>
                <w:rFonts w:ascii="標楷體" w:eastAsia="標楷體" w:hAnsi="標楷體" w:hint="eastAsia"/>
                <w:sz w:val="28"/>
                <w:szCs w:val="32"/>
              </w:rPr>
              <w:t>立陽明大學牙</w:t>
            </w:r>
            <w:r w:rsidRPr="0053414E">
              <w:rPr>
                <w:rFonts w:ascii="標楷體" w:eastAsia="標楷體" w:hAnsi="標楷體"/>
                <w:sz w:val="28"/>
                <w:szCs w:val="32"/>
              </w:rPr>
              <w:t>醫</w:t>
            </w:r>
            <w:r w:rsidRPr="0053414E">
              <w:rPr>
                <w:rFonts w:ascii="標楷體" w:eastAsia="標楷體" w:hAnsi="標楷體" w:hint="eastAsia"/>
                <w:sz w:val="28"/>
                <w:szCs w:val="32"/>
              </w:rPr>
              <w:t>學士、東吳大學法律學系法律碩士</w:t>
            </w:r>
          </w:p>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sz w:val="28"/>
                <w:szCs w:val="32"/>
              </w:rPr>
              <w:t>臺</w:t>
            </w:r>
            <w:r w:rsidRPr="0053414E">
              <w:rPr>
                <w:rFonts w:ascii="標楷體" w:eastAsia="標楷體" w:hAnsi="標楷體" w:hint="eastAsia"/>
                <w:sz w:val="28"/>
                <w:szCs w:val="32"/>
              </w:rPr>
              <w:t>灣高等法院調解委員</w:t>
            </w:r>
            <w:r w:rsidRPr="0053414E">
              <w:rPr>
                <w:rFonts w:ascii="標楷體" w:eastAsia="標楷體" w:hAnsi="標楷體"/>
                <w:sz w:val="28"/>
                <w:szCs w:val="32"/>
              </w:rPr>
              <w:t>、</w:t>
            </w:r>
            <w:r w:rsidRPr="0053414E">
              <w:rPr>
                <w:rFonts w:ascii="標楷體" w:eastAsia="標楷體" w:hAnsi="標楷體" w:hint="eastAsia"/>
                <w:sz w:val="28"/>
                <w:szCs w:val="32"/>
              </w:rPr>
              <w:t>法官學院講座、</w:t>
            </w:r>
            <w:r w:rsidRPr="0053414E">
              <w:rPr>
                <w:rFonts w:ascii="標楷體" w:eastAsia="標楷體" w:hAnsi="標楷體"/>
                <w:sz w:val="28"/>
                <w:szCs w:val="32"/>
              </w:rPr>
              <w:t>臺北市衛生局</w:t>
            </w:r>
            <w:r w:rsidRPr="0053414E">
              <w:rPr>
                <w:rFonts w:ascii="標楷體" w:eastAsia="標楷體" w:hAnsi="標楷體" w:hint="eastAsia"/>
                <w:sz w:val="28"/>
                <w:szCs w:val="32"/>
              </w:rPr>
              <w:t>調處委員</w:t>
            </w:r>
            <w:r w:rsidRPr="0053414E">
              <w:rPr>
                <w:rFonts w:ascii="標楷體" w:eastAsia="標楷體" w:hAnsi="標楷體"/>
                <w:sz w:val="28"/>
                <w:szCs w:val="32"/>
              </w:rPr>
              <w:t>、</w:t>
            </w:r>
            <w:r w:rsidRPr="0053414E">
              <w:rPr>
                <w:rFonts w:ascii="標楷體" w:eastAsia="標楷體" w:hAnsi="標楷體" w:hint="eastAsia"/>
                <w:sz w:val="28"/>
                <w:szCs w:val="32"/>
              </w:rPr>
              <w:t>揚信牙醫</w:t>
            </w:r>
            <w:r w:rsidRPr="0053414E">
              <w:rPr>
                <w:rFonts w:ascii="標楷體" w:eastAsia="標楷體" w:hAnsi="標楷體"/>
                <w:sz w:val="28"/>
                <w:szCs w:val="32"/>
              </w:rPr>
              <w:t>診所</w:t>
            </w:r>
            <w:r w:rsidRPr="0053414E">
              <w:rPr>
                <w:rFonts w:ascii="標楷體" w:eastAsia="標楷體" w:hAnsi="標楷體" w:hint="eastAsia"/>
                <w:sz w:val="28"/>
                <w:szCs w:val="32"/>
              </w:rPr>
              <w:t>院長</w:t>
            </w:r>
          </w:p>
        </w:tc>
        <w:tc>
          <w:tcPr>
            <w:tcW w:w="2578" w:type="dxa"/>
            <w:gridSpan w:val="2"/>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ind w:rightChars="-30" w:right="-72"/>
              <w:textAlignment w:val="auto"/>
              <w:rPr>
                <w:rFonts w:ascii="標楷體" w:eastAsia="標楷體" w:hAnsi="標楷體"/>
                <w:bCs/>
                <w:kern w:val="3"/>
                <w:sz w:val="28"/>
                <w:szCs w:val="32"/>
              </w:rPr>
            </w:pPr>
            <w:r w:rsidRPr="0053414E">
              <w:rPr>
                <w:rFonts w:ascii="標楷體" w:eastAsia="標楷體" w:hAnsi="標楷體"/>
                <w:bCs/>
                <w:kern w:val="3"/>
                <w:sz w:val="28"/>
                <w:szCs w:val="32"/>
              </w:rPr>
              <w:t>內科</w:t>
            </w:r>
          </w:p>
        </w:tc>
      </w:tr>
      <w:tr w:rsidR="002C6F33"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jc w:val="center"/>
              <w:textAlignment w:val="auto"/>
              <w:rPr>
                <w:rFonts w:ascii="標楷體" w:eastAsia="標楷體" w:hAnsi="標楷體"/>
                <w:bCs/>
                <w:sz w:val="28"/>
                <w:szCs w:val="32"/>
              </w:rPr>
            </w:pPr>
            <w:r w:rsidRPr="0053414E">
              <w:rPr>
                <w:rFonts w:ascii="標楷體" w:eastAsia="標楷體" w:hAnsi="標楷體"/>
                <w:bCs/>
                <w:sz w:val="28"/>
                <w:szCs w:val="32"/>
              </w:rPr>
              <w:t>施肇榮</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sz w:val="28"/>
                <w:szCs w:val="32"/>
              </w:rPr>
              <w:t>臺北醫學院醫學系畢業、</w:t>
            </w:r>
            <w:r w:rsidRPr="0053414E">
              <w:rPr>
                <w:rFonts w:ascii="標楷體" w:eastAsia="標楷體" w:hAnsi="標楷體" w:hint="eastAsia"/>
                <w:sz w:val="28"/>
                <w:szCs w:val="32"/>
              </w:rPr>
              <w:t>銘傳大學法律碩士、</w:t>
            </w:r>
            <w:r w:rsidRPr="0053414E">
              <w:rPr>
                <w:rFonts w:ascii="標楷體" w:eastAsia="標楷體" w:hAnsi="標楷體"/>
                <w:sz w:val="28"/>
                <w:szCs w:val="32"/>
              </w:rPr>
              <w:t>中華民國外科專科醫師、德容聯合診所主任</w:t>
            </w:r>
            <w:r w:rsidRPr="0053414E">
              <w:rPr>
                <w:rFonts w:ascii="標楷體" w:eastAsia="標楷體" w:hAnsi="標楷體" w:hint="eastAsia"/>
                <w:sz w:val="28"/>
                <w:szCs w:val="32"/>
              </w:rPr>
              <w:t>醫師、臺北市醫師公會常務理事、醫師公會國聯合會理事。</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外科專科、一般科</w:t>
            </w:r>
          </w:p>
        </w:tc>
      </w:tr>
      <w:tr w:rsidR="002C6F33"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ind w:rightChars="-30" w:right="-72"/>
              <w:jc w:val="center"/>
              <w:textAlignment w:val="auto"/>
              <w:rPr>
                <w:rFonts w:ascii="標楷體" w:eastAsia="標楷體" w:hAnsi="標楷體"/>
                <w:sz w:val="28"/>
                <w:szCs w:val="32"/>
              </w:rPr>
            </w:pPr>
            <w:r w:rsidRPr="0053414E">
              <w:rPr>
                <w:rFonts w:ascii="標楷體" w:eastAsia="標楷體" w:hAnsi="標楷體"/>
                <w:bCs/>
                <w:sz w:val="28"/>
                <w:szCs w:val="32"/>
              </w:rPr>
              <w:lastRenderedPageBreak/>
              <w:t>徐木泉</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sz w:val="28"/>
                <w:szCs w:val="32"/>
              </w:rPr>
              <w:t>中國醫藥大學醫學系</w:t>
            </w:r>
            <w:r w:rsidRPr="0053414E">
              <w:rPr>
                <w:rFonts w:ascii="標楷體" w:eastAsia="標楷體" w:hAnsi="標楷體" w:hint="eastAsia"/>
                <w:sz w:val="28"/>
                <w:szCs w:val="32"/>
              </w:rPr>
              <w:t>、</w:t>
            </w:r>
            <w:r w:rsidRPr="0053414E">
              <w:rPr>
                <w:rFonts w:ascii="標楷體" w:eastAsia="標楷體" w:hAnsi="標楷體"/>
                <w:sz w:val="28"/>
                <w:szCs w:val="32"/>
              </w:rPr>
              <w:t>臺大醫院婦產科主治醫師、中華民國醫用超音波專科醫師、輔仁大</w:t>
            </w:r>
            <w:r w:rsidRPr="0053414E">
              <w:rPr>
                <w:rFonts w:ascii="標楷體" w:eastAsia="標楷體" w:hAnsi="標楷體" w:hint="eastAsia"/>
                <w:sz w:val="28"/>
                <w:szCs w:val="32"/>
              </w:rPr>
              <w:t>學</w:t>
            </w:r>
            <w:r w:rsidRPr="0053414E">
              <w:rPr>
                <w:rFonts w:ascii="標楷體" w:eastAsia="標楷體" w:hAnsi="標楷體"/>
                <w:sz w:val="28"/>
                <w:szCs w:val="32"/>
              </w:rPr>
              <w:t>附設醫院婦產科主治醫師、電子公司董事</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婦產科、超音波專科</w:t>
            </w:r>
          </w:p>
        </w:tc>
      </w:tr>
      <w:tr w:rsidR="002C6F33"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rightChars="-30" w:right="-72" w:hanging="1401"/>
              <w:jc w:val="center"/>
              <w:textAlignment w:val="auto"/>
              <w:rPr>
                <w:rFonts w:ascii="標楷體" w:eastAsia="標楷體" w:hAnsi="標楷體"/>
                <w:bCs/>
                <w:sz w:val="28"/>
                <w:szCs w:val="32"/>
              </w:rPr>
            </w:pPr>
            <w:r w:rsidRPr="0053414E">
              <w:rPr>
                <w:rFonts w:ascii="標楷體" w:eastAsia="標楷體" w:hAnsi="標楷體"/>
                <w:bCs/>
                <w:sz w:val="28"/>
                <w:szCs w:val="32"/>
              </w:rPr>
              <w:t>張孟源</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bCs/>
                <w:sz w:val="28"/>
                <w:szCs w:val="32"/>
              </w:rPr>
              <w:t>中山醫學大學醫學系、國立政治大學法律研究所、國立臺灣大學EMBA、現任張孟源內科診所主治醫師、醫師公會全國聯合會副秘書長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內科、腎臟科</w:t>
            </w:r>
          </w:p>
        </w:tc>
      </w:tr>
      <w:tr w:rsidR="002C6F33"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rightChars="-30" w:right="-72" w:hanging="1401"/>
              <w:jc w:val="center"/>
              <w:textAlignment w:val="auto"/>
              <w:rPr>
                <w:rFonts w:ascii="標楷體" w:eastAsia="標楷體" w:hAnsi="標楷體"/>
                <w:bCs/>
                <w:sz w:val="28"/>
                <w:szCs w:val="32"/>
              </w:rPr>
            </w:pPr>
            <w:r w:rsidRPr="0053414E">
              <w:rPr>
                <w:rFonts w:ascii="標楷體" w:eastAsia="標楷體" w:hAnsi="標楷體"/>
                <w:bCs/>
                <w:sz w:val="28"/>
                <w:szCs w:val="32"/>
              </w:rPr>
              <w:t>張朝凱</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高雄醫學大學醫學系、美國哈佛大學公共衛生學院公位碩士</w:t>
            </w:r>
            <w:r w:rsidRPr="0053414E">
              <w:rPr>
                <w:rFonts w:ascii="標楷體" w:eastAsia="標楷體" w:hAnsi="標楷體" w:hint="eastAsia"/>
                <w:sz w:val="28"/>
                <w:szCs w:val="32"/>
              </w:rPr>
              <w:t>、</w:t>
            </w:r>
            <w:r w:rsidRPr="0053414E">
              <w:rPr>
                <w:rFonts w:ascii="標楷體" w:eastAsia="標楷體" w:hAnsi="標楷體"/>
                <w:sz w:val="28"/>
                <w:szCs w:val="32"/>
              </w:rPr>
              <w:t>北京中國政法大學民商經濟法學院法學博士、美國南卡羅萊納州立大學公共衛生學院醫管博士、臺</w:t>
            </w:r>
            <w:r w:rsidRPr="0053414E">
              <w:rPr>
                <w:rFonts w:ascii="標楷體" w:eastAsia="標楷體" w:hAnsi="標楷體" w:hint="eastAsia"/>
                <w:sz w:val="28"/>
                <w:szCs w:val="32"/>
              </w:rPr>
              <w:t>灣</w:t>
            </w:r>
            <w:r w:rsidRPr="0053414E">
              <w:rPr>
                <w:rFonts w:ascii="標楷體" w:eastAsia="標楷體" w:hAnsi="標楷體"/>
                <w:sz w:val="28"/>
                <w:szCs w:val="32"/>
              </w:rPr>
              <w:t>諾貝爾</w:t>
            </w:r>
            <w:r w:rsidRPr="0053414E">
              <w:rPr>
                <w:rFonts w:ascii="標楷體" w:eastAsia="標楷體" w:hAnsi="標楷體" w:hint="eastAsia"/>
                <w:sz w:val="28"/>
                <w:szCs w:val="32"/>
              </w:rPr>
              <w:t>醫療機構執行長、臺北醫學大學公衛系助理教授</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臨床眼科、醫學美容</w:t>
            </w:r>
          </w:p>
          <w:p w:rsidR="00D7446B" w:rsidRPr="0053414E" w:rsidRDefault="00D7446B" w:rsidP="00190DF9">
            <w:pPr>
              <w:pStyle w:val="Standard"/>
              <w:autoSpaceDE w:val="0"/>
              <w:spacing w:line="276" w:lineRule="auto"/>
              <w:ind w:rightChars="-30" w:right="-72"/>
              <w:textAlignment w:val="auto"/>
              <w:rPr>
                <w:rFonts w:ascii="標楷體" w:eastAsia="標楷體" w:hAnsi="標楷體"/>
                <w:bCs/>
                <w:sz w:val="28"/>
                <w:szCs w:val="32"/>
              </w:rPr>
            </w:pPr>
            <w:r w:rsidRPr="0053414E">
              <w:rPr>
                <w:rFonts w:ascii="標楷體" w:eastAsia="標楷體" w:hAnsi="標楷體"/>
                <w:bCs/>
                <w:sz w:val="28"/>
                <w:szCs w:val="32"/>
              </w:rPr>
              <w:t>、醫院管理</w:t>
            </w:r>
          </w:p>
        </w:tc>
      </w:tr>
      <w:tr w:rsidR="002C6F33"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許錦城</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rPr>
                <w:rFonts w:ascii="標楷體" w:eastAsia="標楷體" w:hAnsi="標楷體"/>
                <w:sz w:val="28"/>
                <w:szCs w:val="32"/>
              </w:rPr>
            </w:pPr>
            <w:r w:rsidRPr="0053414E">
              <w:rPr>
                <w:rFonts w:ascii="標楷體" w:eastAsia="標楷體" w:hAnsi="標楷體"/>
                <w:sz w:val="28"/>
                <w:szCs w:val="32"/>
              </w:rPr>
              <w:t>中國醫藥學院醫學系</w:t>
            </w:r>
            <w:r w:rsidR="00FB1376">
              <w:rPr>
                <w:rFonts w:ascii="標楷體" w:eastAsia="標楷體" w:hAnsi="標楷體" w:hint="eastAsia"/>
                <w:sz w:val="28"/>
                <w:szCs w:val="32"/>
              </w:rPr>
              <w:t>、</w:t>
            </w:r>
            <w:r w:rsidRPr="0053414E">
              <w:rPr>
                <w:rFonts w:ascii="標楷體" w:eastAsia="標楷體" w:hAnsi="標楷體"/>
                <w:sz w:val="28"/>
                <w:szCs w:val="32"/>
              </w:rPr>
              <w:t>馬偕紀念醫院</w:t>
            </w:r>
            <w:r w:rsidRPr="0053414E">
              <w:rPr>
                <w:rFonts w:ascii="標楷體" w:eastAsia="標楷體" w:hAnsi="標楷體" w:hint="eastAsia"/>
                <w:sz w:val="28"/>
                <w:szCs w:val="32"/>
              </w:rPr>
              <w:t>總院副院長、馬偕醫院</w:t>
            </w:r>
            <w:r w:rsidRPr="0053414E">
              <w:rPr>
                <w:rFonts w:ascii="標楷體" w:eastAsia="標楷體" w:hAnsi="標楷體"/>
                <w:sz w:val="28"/>
                <w:szCs w:val="32"/>
              </w:rPr>
              <w:t>小兒外科</w:t>
            </w:r>
            <w:r w:rsidRPr="0053414E">
              <w:rPr>
                <w:rFonts w:ascii="標楷體" w:eastAsia="標楷體" w:hAnsi="標楷體" w:hint="eastAsia"/>
                <w:sz w:val="28"/>
                <w:szCs w:val="32"/>
              </w:rPr>
              <w:t>資深</w:t>
            </w:r>
            <w:r w:rsidRPr="0053414E">
              <w:rPr>
                <w:rFonts w:ascii="標楷體" w:eastAsia="標楷體" w:hAnsi="標楷體"/>
                <w:sz w:val="28"/>
                <w:szCs w:val="32"/>
              </w:rPr>
              <w:t>主治醫師、</w:t>
            </w:r>
            <w:r w:rsidRPr="0053414E">
              <w:rPr>
                <w:rFonts w:ascii="標楷體" w:eastAsia="標楷體" w:hAnsi="標楷體" w:hint="eastAsia"/>
                <w:sz w:val="28"/>
                <w:szCs w:val="32"/>
              </w:rPr>
              <w:t>2020年馬偕醫院評鑑及醫中任務評鑑總執行長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hint="eastAsia"/>
                <w:bCs/>
                <w:sz w:val="28"/>
                <w:szCs w:val="32"/>
              </w:rPr>
              <w:t>小兒</w:t>
            </w:r>
            <w:r w:rsidRPr="0053414E">
              <w:rPr>
                <w:rFonts w:ascii="標楷體" w:eastAsia="標楷體" w:hAnsi="標楷體"/>
                <w:bCs/>
                <w:sz w:val="28"/>
                <w:szCs w:val="32"/>
              </w:rPr>
              <w:t>外科、小兒泌尿科</w:t>
            </w:r>
            <w:r w:rsidRPr="0053414E">
              <w:rPr>
                <w:rFonts w:ascii="標楷體" w:eastAsia="標楷體" w:hAnsi="標楷體" w:hint="eastAsia"/>
                <w:bCs/>
                <w:sz w:val="28"/>
                <w:szCs w:val="32"/>
              </w:rPr>
              <w:t>外科</w:t>
            </w:r>
            <w:r w:rsidRPr="0053414E">
              <w:rPr>
                <w:rFonts w:ascii="標楷體" w:eastAsia="標楷體" w:hAnsi="標楷體"/>
                <w:bCs/>
                <w:sz w:val="28"/>
                <w:szCs w:val="32"/>
              </w:rPr>
              <w:t>、</w:t>
            </w:r>
            <w:r w:rsidRPr="0053414E">
              <w:rPr>
                <w:rFonts w:ascii="標楷體" w:eastAsia="標楷體" w:hAnsi="標楷體" w:hint="eastAsia"/>
                <w:bCs/>
                <w:sz w:val="28"/>
                <w:szCs w:val="32"/>
              </w:rPr>
              <w:t>腎臟移植</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陳永綺</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sz w:val="28"/>
                <w:szCs w:val="32"/>
              </w:rPr>
              <w:t>中國醫藥大學中醫系畢、銘傳大學法律碩士</w:t>
            </w:r>
            <w:r w:rsidR="00F04626" w:rsidRPr="0053414E">
              <w:rPr>
                <w:rFonts w:ascii="標楷體" w:eastAsia="標楷體" w:hAnsi="標楷體" w:hint="eastAsia"/>
                <w:sz w:val="28"/>
                <w:szCs w:val="32"/>
              </w:rPr>
              <w:t>、</w:t>
            </w:r>
            <w:r w:rsidRPr="0053414E">
              <w:rPr>
                <w:rFonts w:ascii="標楷體" w:eastAsia="標楷體" w:hAnsi="標楷體" w:hint="eastAsia"/>
                <w:sz w:val="28"/>
                <w:szCs w:val="32"/>
              </w:rPr>
              <w:t>臺北市衛生局調處委員與輔導委員</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一般醫學、小兒醫學</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陳守誠</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日本順天堂大學醫學博士、台北醫學大學醫學系、臺北醫學大學</w:t>
            </w:r>
            <w:r w:rsidRPr="0053414E">
              <w:rPr>
                <w:rFonts w:ascii="標楷體" w:eastAsia="標楷體" w:hAnsi="標楷體" w:hint="eastAsia"/>
                <w:sz w:val="28"/>
                <w:szCs w:val="32"/>
              </w:rPr>
              <w:t>名</w:t>
            </w:r>
            <w:r w:rsidRPr="0053414E">
              <w:rPr>
                <w:rFonts w:ascii="標楷體" w:eastAsia="標楷體" w:hAnsi="標楷體"/>
                <w:sz w:val="28"/>
                <w:szCs w:val="32"/>
              </w:rPr>
              <w:t>譽教授、臺北醫學大學院附設醫院外科專任主治醫師、臺北</w:t>
            </w:r>
            <w:r w:rsidRPr="0053414E">
              <w:rPr>
                <w:rFonts w:ascii="標楷體" w:eastAsia="標楷體" w:hAnsi="標楷體" w:hint="eastAsia"/>
                <w:sz w:val="28"/>
                <w:szCs w:val="32"/>
              </w:rPr>
              <w:t>醫學大學附設醫院院長</w:t>
            </w:r>
            <w:r w:rsidRPr="0053414E">
              <w:rPr>
                <w:rFonts w:ascii="標楷體" w:eastAsia="標楷體" w:hAnsi="標楷體"/>
                <w:sz w:val="28"/>
                <w:szCs w:val="32"/>
              </w:rPr>
              <w:t>、</w:t>
            </w:r>
            <w:r w:rsidRPr="0053414E">
              <w:rPr>
                <w:rFonts w:ascii="標楷體" w:eastAsia="標楷體" w:hAnsi="標楷體" w:hint="eastAsia"/>
                <w:sz w:val="28"/>
                <w:szCs w:val="32"/>
              </w:rPr>
              <w:t>亞洲小兒外科醫學會理事長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外科、小兒外科、</w:t>
            </w:r>
          </w:p>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消化器外科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陳俞沛</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sz w:val="28"/>
                <w:szCs w:val="32"/>
              </w:rPr>
              <w:t>中國醫藥學院中醫學系學士</w:t>
            </w:r>
            <w:r w:rsidR="00E25A62">
              <w:rPr>
                <w:rFonts w:ascii="標楷體" w:eastAsia="標楷體" w:hAnsi="標楷體" w:hint="eastAsia"/>
                <w:sz w:val="28"/>
                <w:szCs w:val="32"/>
              </w:rPr>
              <w:t>、</w:t>
            </w:r>
            <w:r w:rsidRPr="0053414E">
              <w:rPr>
                <w:rFonts w:ascii="標楷體" w:eastAsia="標楷體" w:hAnsi="標楷體"/>
                <w:sz w:val="28"/>
                <w:szCs w:val="32"/>
              </w:rPr>
              <w:t>東吳法律系碩士在職專班法律專業組碩士、政大風險管理與保險博士</w:t>
            </w:r>
            <w:r w:rsidR="00E25A62">
              <w:rPr>
                <w:rFonts w:ascii="標楷體" w:eastAsia="標楷體" w:hAnsi="標楷體" w:hint="eastAsia"/>
                <w:sz w:val="28"/>
                <w:szCs w:val="32"/>
              </w:rPr>
              <w:t>、</w:t>
            </w:r>
            <w:r w:rsidRPr="0053414E">
              <w:rPr>
                <w:rFonts w:ascii="標楷體" w:eastAsia="標楷體" w:hAnsi="標楷體"/>
                <w:sz w:val="28"/>
                <w:szCs w:val="32"/>
              </w:rPr>
              <w:t>馬偕醫院骨科</w:t>
            </w:r>
            <w:r w:rsidRPr="0053414E">
              <w:rPr>
                <w:rFonts w:ascii="標楷體" w:eastAsia="標楷體" w:hAnsi="標楷體" w:hint="eastAsia"/>
                <w:sz w:val="28"/>
                <w:szCs w:val="32"/>
              </w:rPr>
              <w:t>住院暨總醫師、</w:t>
            </w:r>
            <w:r w:rsidRPr="0053414E">
              <w:rPr>
                <w:rFonts w:ascii="標楷體" w:eastAsia="標楷體" w:hAnsi="標楷體"/>
                <w:sz w:val="28"/>
                <w:szCs w:val="32"/>
              </w:rPr>
              <w:t>成功大學</w:t>
            </w:r>
            <w:r w:rsidRPr="0053414E">
              <w:rPr>
                <w:rFonts w:ascii="標楷體" w:eastAsia="標楷體" w:hAnsi="標楷體" w:hint="eastAsia"/>
                <w:sz w:val="28"/>
                <w:szCs w:val="32"/>
              </w:rPr>
              <w:t>法律系</w:t>
            </w:r>
            <w:r w:rsidRPr="0053414E">
              <w:rPr>
                <w:rFonts w:ascii="標楷體" w:eastAsia="標楷體" w:hAnsi="標楷體"/>
                <w:sz w:val="28"/>
                <w:szCs w:val="32"/>
              </w:rPr>
              <w:t>教授</w:t>
            </w:r>
            <w:r w:rsidRPr="0053414E">
              <w:rPr>
                <w:rFonts w:ascii="標楷體" w:eastAsia="標楷體" w:hAnsi="標楷體" w:hint="eastAsia"/>
                <w:sz w:val="28"/>
                <w:szCs w:val="32"/>
              </w:rPr>
              <w:t>／醫學系助理教授、</w:t>
            </w:r>
            <w:r w:rsidRPr="0053414E">
              <w:rPr>
                <w:rFonts w:ascii="標楷體" w:eastAsia="標楷體" w:hAnsi="標楷體"/>
                <w:sz w:val="28"/>
                <w:szCs w:val="32"/>
              </w:rPr>
              <w:t>衛福部臺南醫院中醫科主任兼醫務秘書</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中醫、骨科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hanging="1401"/>
              <w:jc w:val="center"/>
              <w:textAlignment w:val="auto"/>
              <w:rPr>
                <w:rFonts w:ascii="標楷體" w:eastAsia="標楷體" w:hAnsi="標楷體"/>
                <w:bCs/>
                <w:sz w:val="28"/>
                <w:szCs w:val="32"/>
              </w:rPr>
            </w:pPr>
            <w:r w:rsidRPr="0053414E">
              <w:rPr>
                <w:rFonts w:ascii="標楷體" w:eastAsia="標楷體" w:hAnsi="標楷體"/>
                <w:bCs/>
                <w:sz w:val="28"/>
                <w:szCs w:val="32"/>
              </w:rPr>
              <w:t>陳耀亮</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sz w:val="28"/>
                <w:szCs w:val="32"/>
              </w:rPr>
              <w:t>高雄醫學院醫學士、東吳大學法研所碩士</w:t>
            </w:r>
            <w:r w:rsidR="00E25A62">
              <w:rPr>
                <w:rFonts w:ascii="標楷體" w:eastAsia="標楷體" w:hAnsi="標楷體" w:hint="eastAsia"/>
                <w:sz w:val="28"/>
                <w:szCs w:val="32"/>
              </w:rPr>
              <w:t>、</w:t>
            </w:r>
            <w:r w:rsidRPr="0053414E">
              <w:rPr>
                <w:rFonts w:ascii="標楷體" w:eastAsia="標楷體" w:hAnsi="標楷體"/>
                <w:sz w:val="28"/>
                <w:szCs w:val="32"/>
              </w:rPr>
              <w:t>林口及基隆長庚醫院放射診斷科主治醫師、基隆長庚醫院放射診斷科主任</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放射診斷科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黃天昭</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sz w:val="28"/>
                <w:szCs w:val="32"/>
              </w:rPr>
              <w:t>臺大牙醫學系、東吳大學法律研究所碩士、律師高考及格</w:t>
            </w:r>
            <w:r w:rsidR="00E25A62">
              <w:rPr>
                <w:rFonts w:ascii="標楷體" w:eastAsia="標楷體" w:hAnsi="標楷體" w:hint="eastAsia"/>
                <w:sz w:val="28"/>
                <w:szCs w:val="32"/>
              </w:rPr>
              <w:t>、</w:t>
            </w:r>
            <w:r w:rsidRPr="0053414E">
              <w:rPr>
                <w:rFonts w:ascii="標楷體" w:eastAsia="標楷體" w:hAnsi="標楷體"/>
                <w:sz w:val="28"/>
                <w:szCs w:val="32"/>
              </w:rPr>
              <w:t>臺北市立婦幼綜合醫院牙科主任、臺北市政府衛生局醫護管理處處長、中華民國牙醫師公會全國聯合會法律顧問、景福牙醫診所</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兒童牙科、醫事法規、醫療糾紛</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hanging="1401"/>
              <w:jc w:val="center"/>
              <w:textAlignment w:val="auto"/>
              <w:rPr>
                <w:rFonts w:ascii="標楷體" w:eastAsia="標楷體" w:hAnsi="標楷體"/>
                <w:bCs/>
                <w:sz w:val="28"/>
                <w:szCs w:val="32"/>
              </w:rPr>
            </w:pPr>
            <w:r w:rsidRPr="0053414E">
              <w:rPr>
                <w:rFonts w:ascii="標楷體" w:eastAsia="標楷體" w:hAnsi="標楷體"/>
                <w:bCs/>
                <w:sz w:val="28"/>
                <w:szCs w:val="32"/>
              </w:rPr>
              <w:lastRenderedPageBreak/>
              <w:t>黃維勳</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bCs/>
                <w:sz w:val="28"/>
                <w:szCs w:val="32"/>
              </w:rPr>
              <w:t>私立高雄醫學大學口腔衛生研究所畢業、曾任臺北市政府衛生局股長、臺北市龍山區衛生所牙醫師</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牙醫醫療爭議</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黃蓮奇</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中山醫學院醫學系、臺大高階管理碩士、東吳法研所碩士、臺北市立聯合醫院主治醫師</w:t>
            </w:r>
            <w:r w:rsidRPr="0053414E">
              <w:rPr>
                <w:rFonts w:ascii="標楷體" w:eastAsia="標楷體" w:hAnsi="標楷體" w:hint="eastAsia"/>
                <w:sz w:val="28"/>
                <w:szCs w:val="32"/>
              </w:rPr>
              <w:t>、臺北市和平醫院副院長、臺北市立聯合醫院醫務長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內科、心臟內科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hanging="1401"/>
              <w:jc w:val="center"/>
              <w:textAlignment w:val="auto"/>
              <w:rPr>
                <w:rFonts w:ascii="標楷體" w:eastAsia="標楷體" w:hAnsi="標楷體"/>
                <w:bCs/>
                <w:sz w:val="28"/>
                <w:szCs w:val="32"/>
              </w:rPr>
            </w:pPr>
            <w:r w:rsidRPr="0053414E">
              <w:rPr>
                <w:rFonts w:ascii="標楷體" w:eastAsia="標楷體" w:hAnsi="標楷體"/>
                <w:bCs/>
                <w:sz w:val="28"/>
                <w:szCs w:val="32"/>
              </w:rPr>
              <w:t>楊文理</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rPr>
                <w:rFonts w:ascii="標楷體" w:eastAsia="標楷體" w:hAnsi="標楷體"/>
                <w:bCs/>
                <w:sz w:val="28"/>
                <w:szCs w:val="32"/>
              </w:rPr>
            </w:pPr>
            <w:r w:rsidRPr="0053414E">
              <w:rPr>
                <w:rFonts w:ascii="標楷體" w:eastAsia="標楷體" w:hAnsi="標楷體"/>
                <w:sz w:val="28"/>
                <w:szCs w:val="32"/>
              </w:rPr>
              <w:t>中國醫藥大學醫學系、陽明大學醫管所醫管碩士學分班</w:t>
            </w:r>
            <w:r w:rsidRPr="0053414E">
              <w:rPr>
                <w:rFonts w:ascii="標楷體" w:eastAsia="標楷體" w:hAnsi="標楷體" w:hint="eastAsia"/>
                <w:sz w:val="28"/>
                <w:szCs w:val="32"/>
              </w:rPr>
              <w:t>、美國維吉尼亞州立大學腎病研究員</w:t>
            </w:r>
            <w:r w:rsidR="0053414E">
              <w:rPr>
                <w:rFonts w:ascii="標楷體" w:eastAsia="標楷體" w:hAnsi="標楷體" w:hint="eastAsia"/>
                <w:sz w:val="28"/>
                <w:szCs w:val="32"/>
              </w:rPr>
              <w:t>、</w:t>
            </w:r>
            <w:r w:rsidRPr="0053414E">
              <w:rPr>
                <w:rFonts w:ascii="標楷體" w:eastAsia="標楷體" w:hAnsi="標楷體"/>
                <w:sz w:val="28"/>
                <w:szCs w:val="32"/>
              </w:rPr>
              <w:t>臺大醫院小兒部兼主治醫師、臺北市立陽明醫院醫療副院長國立陽明大學醫學系PBL臨床教授級老師、臺北市立聯合醫院策略長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小兒專科、免疫專科、小兒腎臟、小兒急救加護</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趙  堅</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高雄醫學院醫學系</w:t>
            </w:r>
            <w:r w:rsidRPr="0053414E">
              <w:rPr>
                <w:rFonts w:ascii="標楷體" w:eastAsia="標楷體" w:hAnsi="標楷體" w:hint="eastAsia"/>
                <w:sz w:val="28"/>
                <w:szCs w:val="32"/>
              </w:rPr>
              <w:t>、銘傳大學法律碩士</w:t>
            </w:r>
            <w:r w:rsidR="0053414E">
              <w:rPr>
                <w:rFonts w:ascii="標楷體" w:eastAsia="標楷體" w:hAnsi="標楷體" w:hint="eastAsia"/>
                <w:sz w:val="28"/>
                <w:szCs w:val="32"/>
              </w:rPr>
              <w:t>、</w:t>
            </w:r>
            <w:r w:rsidRPr="0053414E">
              <w:rPr>
                <w:rFonts w:ascii="標楷體" w:eastAsia="標楷體" w:hAnsi="標楷體"/>
                <w:sz w:val="28"/>
                <w:szCs w:val="32"/>
              </w:rPr>
              <w:t>新北市</w:t>
            </w:r>
            <w:r w:rsidRPr="0053414E">
              <w:rPr>
                <w:rFonts w:ascii="標楷體" w:eastAsia="標楷體" w:hAnsi="標楷體" w:hint="eastAsia"/>
                <w:sz w:val="28"/>
                <w:szCs w:val="32"/>
              </w:rPr>
              <w:t>政府</w:t>
            </w:r>
            <w:r w:rsidRPr="0053414E">
              <w:rPr>
                <w:rFonts w:ascii="標楷體" w:eastAsia="標楷體" w:hAnsi="標楷體"/>
                <w:sz w:val="28"/>
                <w:szCs w:val="32"/>
              </w:rPr>
              <w:t>醫</w:t>
            </w:r>
            <w:r w:rsidRPr="0053414E">
              <w:rPr>
                <w:rFonts w:ascii="標楷體" w:eastAsia="標楷體" w:hAnsi="標楷體" w:hint="eastAsia"/>
                <w:sz w:val="28"/>
                <w:szCs w:val="32"/>
              </w:rPr>
              <w:t>事</w:t>
            </w:r>
            <w:r w:rsidRPr="0053414E">
              <w:rPr>
                <w:rFonts w:ascii="標楷體" w:eastAsia="標楷體" w:hAnsi="標楷體"/>
                <w:sz w:val="28"/>
                <w:szCs w:val="32"/>
              </w:rPr>
              <w:t>審</w:t>
            </w:r>
            <w:r w:rsidRPr="0053414E">
              <w:rPr>
                <w:rFonts w:ascii="標楷體" w:eastAsia="標楷體" w:hAnsi="標楷體" w:hint="eastAsia"/>
                <w:sz w:val="28"/>
                <w:szCs w:val="32"/>
              </w:rPr>
              <w:t>議</w:t>
            </w:r>
            <w:r w:rsidRPr="0053414E">
              <w:rPr>
                <w:rFonts w:ascii="標楷體" w:eastAsia="標楷體" w:hAnsi="標楷體"/>
                <w:sz w:val="28"/>
                <w:szCs w:val="32"/>
              </w:rPr>
              <w:t>委員</w:t>
            </w:r>
            <w:r w:rsidRPr="0053414E">
              <w:rPr>
                <w:rFonts w:ascii="標楷體" w:eastAsia="標楷體" w:hAnsi="標楷體" w:hint="eastAsia"/>
                <w:sz w:val="28"/>
                <w:szCs w:val="32"/>
              </w:rPr>
              <w:t>會</w:t>
            </w:r>
            <w:r w:rsidRPr="0053414E">
              <w:rPr>
                <w:rFonts w:ascii="標楷體" w:eastAsia="標楷體" w:hAnsi="標楷體"/>
                <w:sz w:val="28"/>
                <w:szCs w:val="32"/>
              </w:rPr>
              <w:t>委員、趙堅婦產科診所院長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textAlignment w:val="auto"/>
              <w:rPr>
                <w:rFonts w:ascii="標楷體" w:eastAsia="標楷體" w:hAnsi="標楷體"/>
                <w:bCs/>
                <w:sz w:val="28"/>
                <w:szCs w:val="32"/>
              </w:rPr>
            </w:pPr>
            <w:r w:rsidRPr="0053414E">
              <w:rPr>
                <w:rFonts w:ascii="標楷體" w:eastAsia="標楷體" w:hAnsi="標楷體"/>
                <w:bCs/>
                <w:sz w:val="28"/>
                <w:szCs w:val="32"/>
              </w:rPr>
              <w:t>婦產科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jc w:val="center"/>
              <w:textAlignment w:val="auto"/>
              <w:rPr>
                <w:rFonts w:ascii="標楷體" w:eastAsia="標楷體" w:hAnsi="標楷體"/>
                <w:sz w:val="28"/>
                <w:szCs w:val="32"/>
              </w:rPr>
            </w:pPr>
            <w:r w:rsidRPr="0053414E">
              <w:rPr>
                <w:rFonts w:ascii="標楷體" w:eastAsia="標楷體" w:hAnsi="標楷體"/>
                <w:bCs/>
                <w:sz w:val="28"/>
                <w:szCs w:val="32"/>
              </w:rPr>
              <w:t>劉競明</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sz w:val="28"/>
                <w:szCs w:val="32"/>
              </w:rPr>
              <w:t>陽明醫學院學士後醫學系醫學士、美國約翰霍普金斯大學公共衛生碩士、基隆醫院復健科公費服務醫師、林口長庚醫院婦產科助理教授／主治醫師</w:t>
            </w:r>
            <w:r w:rsidRPr="0053414E">
              <w:rPr>
                <w:rFonts w:ascii="標楷體" w:eastAsia="標楷體" w:hAnsi="標楷體" w:hint="eastAsia"/>
                <w:sz w:val="28"/>
                <w:szCs w:val="32"/>
              </w:rPr>
              <w:t>、伊凡維納診所專任醫師</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Textbody"/>
              <w:autoSpaceDE w:val="0"/>
              <w:spacing w:before="100" w:after="0" w:line="276" w:lineRule="auto"/>
              <w:textAlignment w:val="auto"/>
              <w:rPr>
                <w:rFonts w:ascii="標楷體" w:eastAsia="標楷體" w:hAnsi="標楷體"/>
                <w:bCs/>
                <w:sz w:val="28"/>
                <w:szCs w:val="32"/>
              </w:rPr>
            </w:pPr>
            <w:r w:rsidRPr="0053414E">
              <w:rPr>
                <w:rFonts w:ascii="標楷體" w:eastAsia="標楷體" w:hAnsi="標楷體"/>
                <w:bCs/>
                <w:sz w:val="28"/>
                <w:szCs w:val="32"/>
              </w:rPr>
              <w:t>婦產科、美容醫學</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hanging="1401"/>
              <w:jc w:val="center"/>
              <w:textAlignment w:val="auto"/>
              <w:rPr>
                <w:rFonts w:ascii="標楷體" w:eastAsia="標楷體" w:hAnsi="標楷體"/>
                <w:bCs/>
                <w:sz w:val="28"/>
                <w:szCs w:val="32"/>
              </w:rPr>
            </w:pPr>
            <w:r w:rsidRPr="0053414E">
              <w:rPr>
                <w:rFonts w:ascii="標楷體" w:eastAsia="標楷體" w:hAnsi="標楷體"/>
                <w:bCs/>
                <w:sz w:val="28"/>
                <w:szCs w:val="32"/>
              </w:rPr>
              <w:t>鄭俊堂</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中國醫藥大學醫學系、鄭俊堂診所院長、臺北榮民總醫院內科部特約醫師、臺北榮民總醫院內科部腸胃科專科醫師、臺北榮民總醫院內科部腸胃科總醫師、臺北市醫師公會常務理事、醫師公會全聯會監事</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textAlignment w:val="auto"/>
              <w:rPr>
                <w:rFonts w:ascii="標楷體" w:eastAsia="標楷體" w:hAnsi="標楷體"/>
                <w:sz w:val="28"/>
                <w:szCs w:val="32"/>
              </w:rPr>
            </w:pPr>
            <w:r w:rsidRPr="0053414E">
              <w:rPr>
                <w:rFonts w:ascii="標楷體" w:eastAsia="標楷體" w:hAnsi="標楷體"/>
                <w:bCs/>
                <w:kern w:val="3"/>
                <w:sz w:val="28"/>
                <w:szCs w:val="32"/>
              </w:rPr>
              <w:t>內科、腸胃科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jc w:val="center"/>
              <w:textAlignment w:val="auto"/>
              <w:rPr>
                <w:rFonts w:ascii="標楷體" w:eastAsia="標楷體" w:hAnsi="標楷體"/>
                <w:bCs/>
                <w:kern w:val="3"/>
                <w:sz w:val="28"/>
                <w:szCs w:val="32"/>
              </w:rPr>
            </w:pPr>
            <w:r w:rsidRPr="0053414E">
              <w:rPr>
                <w:rFonts w:ascii="標楷體" w:eastAsia="標楷體" w:hAnsi="標楷體"/>
                <w:bCs/>
                <w:kern w:val="3"/>
                <w:sz w:val="28"/>
                <w:szCs w:val="32"/>
              </w:rPr>
              <w:t>鄭國祥</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Textbody"/>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臺大醫學院醫學</w:t>
            </w:r>
            <w:r w:rsidRPr="0053414E">
              <w:rPr>
                <w:rFonts w:ascii="標楷體" w:eastAsia="標楷體" w:hAnsi="標楷體" w:hint="eastAsia"/>
                <w:sz w:val="28"/>
                <w:szCs w:val="32"/>
              </w:rPr>
              <w:t>系</w:t>
            </w:r>
            <w:r w:rsidRPr="0053414E">
              <w:rPr>
                <w:rFonts w:ascii="標楷體" w:eastAsia="標楷體" w:hAnsi="標楷體"/>
                <w:sz w:val="28"/>
                <w:szCs w:val="32"/>
              </w:rPr>
              <w:t>、臺大醫院外科住院醫師及總住院醫師、教育部部定教授(外科)、亞東紀念醫院副院長</w:t>
            </w:r>
            <w:r w:rsidRPr="0053414E">
              <w:rPr>
                <w:rFonts w:ascii="標楷體" w:eastAsia="標楷體" w:hAnsi="標楷體" w:hint="eastAsia"/>
                <w:sz w:val="28"/>
                <w:szCs w:val="32"/>
              </w:rPr>
              <w:t>、外科部主治醫師</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textAlignment w:val="auto"/>
              <w:rPr>
                <w:rFonts w:ascii="標楷體" w:eastAsia="標楷體" w:hAnsi="標楷體"/>
                <w:bCs/>
                <w:kern w:val="3"/>
                <w:sz w:val="28"/>
                <w:szCs w:val="32"/>
              </w:rPr>
            </w:pPr>
            <w:r w:rsidRPr="0053414E">
              <w:rPr>
                <w:rFonts w:ascii="標楷體" w:eastAsia="標楷體" w:hAnsi="標楷體"/>
                <w:bCs/>
                <w:kern w:val="3"/>
                <w:sz w:val="28"/>
                <w:szCs w:val="32"/>
              </w:rPr>
              <w:t>外科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jc w:val="center"/>
              <w:textAlignment w:val="auto"/>
              <w:rPr>
                <w:rFonts w:ascii="標楷體" w:eastAsia="標楷體" w:hAnsi="標楷體"/>
                <w:sz w:val="28"/>
                <w:szCs w:val="32"/>
              </w:rPr>
            </w:pPr>
            <w:r w:rsidRPr="0053414E">
              <w:rPr>
                <w:rFonts w:ascii="標楷體" w:eastAsia="標楷體" w:hAnsi="標楷體"/>
                <w:bCs/>
                <w:sz w:val="28"/>
                <w:szCs w:val="32"/>
              </w:rPr>
              <w:t>蕭孝德</w:t>
            </w:r>
          </w:p>
        </w:tc>
        <w:tc>
          <w:tcPr>
            <w:tcW w:w="11199"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rightChars="49" w:right="118"/>
              <w:textAlignment w:val="auto"/>
              <w:rPr>
                <w:rFonts w:ascii="標楷體" w:eastAsia="標楷體" w:hAnsi="標楷體"/>
                <w:bCs/>
                <w:sz w:val="28"/>
                <w:szCs w:val="32"/>
              </w:rPr>
            </w:pPr>
            <w:r w:rsidRPr="0053414E">
              <w:rPr>
                <w:rFonts w:ascii="標楷體" w:eastAsia="標楷體" w:hAnsi="標楷體"/>
                <w:sz w:val="28"/>
                <w:szCs w:val="32"/>
              </w:rPr>
              <w:t>東吳大學法律系碩士、高雄醫學大學牙醫學士、臺北市牙醫師公會醫事委員會諮議、美國牙周病醫學會會員、臺大醫院牙周病專科訓練醫師、宏德牙醫診所院長</w:t>
            </w:r>
          </w:p>
        </w:tc>
        <w:tc>
          <w:tcPr>
            <w:tcW w:w="256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textAlignment w:val="auto"/>
              <w:rPr>
                <w:rFonts w:ascii="標楷體" w:eastAsia="標楷體" w:hAnsi="標楷體"/>
                <w:sz w:val="28"/>
                <w:szCs w:val="32"/>
              </w:rPr>
            </w:pPr>
            <w:r w:rsidRPr="0053414E">
              <w:rPr>
                <w:rFonts w:ascii="標楷體" w:eastAsia="標楷體" w:hAnsi="標楷體"/>
                <w:bCs/>
                <w:sz w:val="28"/>
                <w:szCs w:val="32"/>
              </w:rPr>
              <w:t>牙科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Standard"/>
              <w:autoSpaceDE w:val="0"/>
              <w:spacing w:line="276" w:lineRule="auto"/>
              <w:ind w:left="1401" w:hanging="1401"/>
              <w:jc w:val="center"/>
              <w:textAlignment w:val="auto"/>
              <w:rPr>
                <w:rFonts w:ascii="標楷體" w:eastAsia="標楷體" w:hAnsi="標楷體"/>
                <w:bCs/>
                <w:sz w:val="28"/>
                <w:szCs w:val="32"/>
              </w:rPr>
            </w:pPr>
            <w:r w:rsidRPr="0053414E">
              <w:rPr>
                <w:rFonts w:ascii="標楷體" w:eastAsia="標楷體" w:hAnsi="標楷體"/>
                <w:bCs/>
                <w:sz w:val="28"/>
                <w:szCs w:val="32"/>
              </w:rPr>
              <w:t>顏鴻順</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textAlignment w:val="auto"/>
              <w:rPr>
                <w:rFonts w:ascii="標楷體" w:eastAsia="標楷體" w:hAnsi="標楷體"/>
                <w:sz w:val="28"/>
                <w:szCs w:val="32"/>
              </w:rPr>
            </w:pPr>
            <w:r w:rsidRPr="0053414E">
              <w:rPr>
                <w:rFonts w:ascii="標楷體" w:eastAsia="標楷體" w:hAnsi="標楷體" w:hint="eastAsia"/>
                <w:sz w:val="28"/>
                <w:szCs w:val="32"/>
              </w:rPr>
              <w:t>國立</w:t>
            </w:r>
            <w:r w:rsidRPr="0053414E">
              <w:rPr>
                <w:rFonts w:ascii="標楷體" w:eastAsia="標楷體" w:hAnsi="標楷體"/>
                <w:sz w:val="28"/>
                <w:szCs w:val="32"/>
              </w:rPr>
              <w:t>陽明</w:t>
            </w:r>
            <w:r w:rsidRPr="0053414E">
              <w:rPr>
                <w:rFonts w:ascii="標楷體" w:eastAsia="標楷體" w:hAnsi="標楷體" w:hint="eastAsia"/>
                <w:sz w:val="28"/>
                <w:szCs w:val="32"/>
              </w:rPr>
              <w:t>大學</w:t>
            </w:r>
            <w:r w:rsidRPr="0053414E">
              <w:rPr>
                <w:rFonts w:ascii="標楷體" w:eastAsia="標楷體" w:hAnsi="標楷體"/>
                <w:sz w:val="28"/>
                <w:szCs w:val="32"/>
              </w:rPr>
              <w:t>醫學系</w:t>
            </w:r>
            <w:r w:rsidR="008C7694">
              <w:rPr>
                <w:rFonts w:ascii="標楷體" w:eastAsia="標楷體" w:hAnsi="標楷體" w:hint="eastAsia"/>
                <w:sz w:val="28"/>
                <w:szCs w:val="32"/>
              </w:rPr>
              <w:t>、</w:t>
            </w:r>
            <w:r w:rsidRPr="0053414E">
              <w:rPr>
                <w:rFonts w:ascii="標楷體" w:eastAsia="標楷體" w:hAnsi="標楷體"/>
                <w:sz w:val="28"/>
                <w:szCs w:val="32"/>
              </w:rPr>
              <w:t>陽明大學醫學院</w:t>
            </w:r>
            <w:r w:rsidRPr="0053414E">
              <w:rPr>
                <w:rFonts w:ascii="標楷體" w:eastAsia="標楷體" w:hAnsi="標楷體" w:hint="eastAsia"/>
                <w:sz w:val="28"/>
                <w:szCs w:val="32"/>
              </w:rPr>
              <w:t>醫管所</w:t>
            </w:r>
            <w:r w:rsidRPr="0053414E">
              <w:rPr>
                <w:rFonts w:ascii="標楷體" w:eastAsia="標楷體" w:hAnsi="標楷體"/>
                <w:sz w:val="28"/>
                <w:szCs w:val="32"/>
              </w:rPr>
              <w:t>臨床教授</w:t>
            </w:r>
            <w:r w:rsidRPr="0053414E">
              <w:rPr>
                <w:rFonts w:ascii="標楷體" w:eastAsia="標楷體" w:hAnsi="標楷體" w:hint="eastAsia"/>
                <w:sz w:val="28"/>
                <w:szCs w:val="32"/>
              </w:rPr>
              <w:t>、</w:t>
            </w:r>
            <w:r w:rsidRPr="0053414E">
              <w:rPr>
                <w:rFonts w:ascii="標楷體" w:eastAsia="標楷體" w:hAnsi="標楷體"/>
                <w:sz w:val="28"/>
                <w:szCs w:val="32"/>
              </w:rPr>
              <w:t>新北市醫師公會副理事長、中華民國醫師公會全聯會理事、</w:t>
            </w:r>
            <w:r w:rsidRPr="0053414E">
              <w:rPr>
                <w:rFonts w:ascii="標楷體" w:eastAsia="標楷體" w:hAnsi="標楷體" w:hint="eastAsia"/>
                <w:sz w:val="28"/>
                <w:szCs w:val="32"/>
              </w:rPr>
              <w:t>財團法人醫院評鑑暨醫療品質策進會委員</w:t>
            </w:r>
            <w:r w:rsidRPr="0053414E">
              <w:rPr>
                <w:rFonts w:ascii="標楷體" w:eastAsia="標楷體" w:hAnsi="標楷體"/>
                <w:sz w:val="28"/>
                <w:szCs w:val="32"/>
              </w:rPr>
              <w:t>、聯安診所院長</w:t>
            </w:r>
          </w:p>
        </w:tc>
        <w:tc>
          <w:tcPr>
            <w:tcW w:w="2566" w:type="dxa"/>
            <w:shd w:val="clear" w:color="auto" w:fill="auto"/>
            <w:tcMar>
              <w:top w:w="0" w:type="dxa"/>
              <w:left w:w="28" w:type="dxa"/>
              <w:bottom w:w="0" w:type="dxa"/>
              <w:right w:w="28" w:type="dxa"/>
            </w:tcMar>
            <w:vAlign w:val="center"/>
          </w:tcPr>
          <w:p w:rsidR="00D7446B" w:rsidRPr="008C7694" w:rsidRDefault="00D7446B" w:rsidP="00190DF9">
            <w:pPr>
              <w:pStyle w:val="Standard"/>
              <w:autoSpaceDE w:val="0"/>
              <w:spacing w:line="276" w:lineRule="auto"/>
              <w:textAlignment w:val="auto"/>
              <w:rPr>
                <w:rFonts w:ascii="標楷體" w:eastAsia="標楷體" w:hAnsi="標楷體"/>
                <w:bCs/>
                <w:sz w:val="28"/>
                <w:szCs w:val="32"/>
              </w:rPr>
            </w:pPr>
            <w:r w:rsidRPr="008C7694">
              <w:rPr>
                <w:rFonts w:ascii="標楷體" w:eastAsia="標楷體" w:hAnsi="標楷體"/>
                <w:bCs/>
                <w:sz w:val="28"/>
                <w:szCs w:val="32"/>
              </w:rPr>
              <w:t>家醫科、內科</w:t>
            </w:r>
          </w:p>
        </w:tc>
      </w:tr>
      <w:tr w:rsidR="00D7446B"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D7446B" w:rsidRPr="0053414E" w:rsidRDefault="00D7446B" w:rsidP="00190DF9">
            <w:pPr>
              <w:pStyle w:val="Web"/>
              <w:autoSpaceDE w:val="0"/>
              <w:spacing w:after="0" w:line="276" w:lineRule="auto"/>
              <w:jc w:val="center"/>
              <w:textAlignment w:val="auto"/>
              <w:rPr>
                <w:rFonts w:ascii="標楷體" w:eastAsia="標楷體" w:hAnsi="標楷體"/>
                <w:sz w:val="28"/>
                <w:szCs w:val="32"/>
              </w:rPr>
            </w:pPr>
            <w:r w:rsidRPr="0053414E">
              <w:rPr>
                <w:rFonts w:ascii="標楷體" w:eastAsia="標楷體" w:hAnsi="標楷體"/>
                <w:bCs/>
                <w:sz w:val="28"/>
                <w:szCs w:val="32"/>
              </w:rPr>
              <w:lastRenderedPageBreak/>
              <w:t>蘇聰賢</w:t>
            </w:r>
          </w:p>
        </w:tc>
        <w:tc>
          <w:tcPr>
            <w:tcW w:w="11199" w:type="dxa"/>
            <w:shd w:val="clear" w:color="auto" w:fill="auto"/>
            <w:tcMar>
              <w:top w:w="0" w:type="dxa"/>
              <w:left w:w="28" w:type="dxa"/>
              <w:bottom w:w="0" w:type="dxa"/>
              <w:right w:w="28" w:type="dxa"/>
            </w:tcMar>
          </w:tcPr>
          <w:p w:rsidR="00D7446B" w:rsidRPr="0053414E" w:rsidRDefault="00D7446B" w:rsidP="00190DF9">
            <w:pPr>
              <w:pStyle w:val="Standard"/>
              <w:autoSpaceDE w:val="0"/>
              <w:spacing w:line="276" w:lineRule="auto"/>
              <w:ind w:rightChars="49" w:right="118"/>
              <w:rPr>
                <w:rFonts w:ascii="標楷體" w:eastAsia="標楷體" w:hAnsi="標楷體"/>
                <w:sz w:val="28"/>
                <w:szCs w:val="32"/>
              </w:rPr>
            </w:pPr>
            <w:r w:rsidRPr="0053414E">
              <w:rPr>
                <w:rFonts w:ascii="標楷體" w:eastAsia="標楷體" w:hAnsi="標楷體"/>
                <w:sz w:val="28"/>
                <w:szCs w:val="32"/>
              </w:rPr>
              <w:t>臺北醫學院醫學系畢業</w:t>
            </w:r>
            <w:r w:rsidRPr="0053414E">
              <w:rPr>
                <w:rFonts w:ascii="標楷體" w:eastAsia="標楷體" w:hAnsi="標楷體" w:hint="eastAsia"/>
                <w:sz w:val="28"/>
                <w:szCs w:val="32"/>
              </w:rPr>
              <w:t>、日本國立福井大學醫學所醫學博士</w:t>
            </w:r>
            <w:r w:rsidR="008C7694">
              <w:rPr>
                <w:rFonts w:ascii="標楷體" w:eastAsia="標楷體" w:hAnsi="標楷體" w:hint="eastAsia"/>
                <w:sz w:val="28"/>
                <w:szCs w:val="32"/>
              </w:rPr>
              <w:t>、</w:t>
            </w:r>
            <w:r w:rsidRPr="0053414E">
              <w:rPr>
                <w:rFonts w:ascii="標楷體" w:eastAsia="標楷體" w:hAnsi="標楷體" w:hint="eastAsia"/>
                <w:sz w:val="28"/>
                <w:szCs w:val="32"/>
              </w:rPr>
              <w:t>衛生福利部「生產事故救濟審議會」召集人</w:t>
            </w:r>
            <w:r w:rsidRPr="0053414E">
              <w:rPr>
                <w:rFonts w:ascii="標楷體" w:eastAsia="標楷體" w:hAnsi="標楷體"/>
                <w:sz w:val="28"/>
                <w:szCs w:val="32"/>
              </w:rPr>
              <w:t>、</w:t>
            </w:r>
            <w:r w:rsidRPr="0053414E">
              <w:rPr>
                <w:rFonts w:ascii="標楷體" w:eastAsia="標楷體" w:hAnsi="標楷體" w:hint="eastAsia"/>
                <w:sz w:val="28"/>
                <w:szCs w:val="32"/>
              </w:rPr>
              <w:t>財團法人台灣</w:t>
            </w:r>
            <w:r w:rsidRPr="0053414E">
              <w:rPr>
                <w:rFonts w:ascii="標楷體" w:eastAsia="標楷體" w:hAnsi="標楷體"/>
                <w:sz w:val="28"/>
                <w:szCs w:val="32"/>
              </w:rPr>
              <w:t>婦女</w:t>
            </w:r>
            <w:r w:rsidRPr="0053414E">
              <w:rPr>
                <w:rFonts w:ascii="標楷體" w:eastAsia="標楷體" w:hAnsi="標楷體" w:hint="eastAsia"/>
                <w:sz w:val="28"/>
                <w:szCs w:val="32"/>
              </w:rPr>
              <w:t>健康暨泌尿基金會董事長</w:t>
            </w:r>
            <w:r w:rsidRPr="0053414E">
              <w:rPr>
                <w:rFonts w:ascii="標楷體" w:eastAsia="標楷體" w:hAnsi="標楷體"/>
                <w:sz w:val="28"/>
                <w:szCs w:val="32"/>
              </w:rPr>
              <w:t>、</w:t>
            </w:r>
            <w:r w:rsidRPr="0053414E">
              <w:rPr>
                <w:rFonts w:ascii="標楷體" w:eastAsia="標楷體" w:hAnsi="標楷體" w:hint="eastAsia"/>
                <w:sz w:val="28"/>
                <w:szCs w:val="32"/>
              </w:rPr>
              <w:t>新竹</w:t>
            </w:r>
            <w:r w:rsidRPr="0053414E">
              <w:rPr>
                <w:rFonts w:ascii="標楷體" w:eastAsia="標楷體" w:hAnsi="標楷體"/>
                <w:sz w:val="28"/>
                <w:szCs w:val="32"/>
              </w:rPr>
              <w:t>馬偕紀念醫院院長</w:t>
            </w:r>
          </w:p>
        </w:tc>
        <w:tc>
          <w:tcPr>
            <w:tcW w:w="2566" w:type="dxa"/>
            <w:shd w:val="clear" w:color="auto" w:fill="auto"/>
            <w:tcMar>
              <w:top w:w="0" w:type="dxa"/>
              <w:left w:w="28" w:type="dxa"/>
              <w:bottom w:w="0" w:type="dxa"/>
              <w:right w:w="28" w:type="dxa"/>
            </w:tcMar>
            <w:vAlign w:val="center"/>
          </w:tcPr>
          <w:p w:rsidR="00D7446B" w:rsidRPr="008C7694" w:rsidRDefault="00D7446B" w:rsidP="00190DF9">
            <w:pPr>
              <w:pStyle w:val="Web"/>
              <w:autoSpaceDE w:val="0"/>
              <w:spacing w:after="0" w:line="276" w:lineRule="auto"/>
              <w:textAlignment w:val="auto"/>
              <w:rPr>
                <w:rFonts w:ascii="標楷體" w:eastAsia="標楷體" w:hAnsi="標楷體"/>
                <w:sz w:val="28"/>
                <w:szCs w:val="32"/>
              </w:rPr>
            </w:pPr>
            <w:r w:rsidRPr="008C7694">
              <w:rPr>
                <w:rFonts w:ascii="標楷體" w:eastAsia="標楷體" w:hAnsi="標楷體"/>
                <w:bCs/>
                <w:sz w:val="28"/>
                <w:szCs w:val="32"/>
              </w:rPr>
              <w:t>醫療糾紛</w:t>
            </w:r>
          </w:p>
        </w:tc>
      </w:tr>
      <w:tr w:rsidR="00B11D64"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B11D64" w:rsidRPr="0053414E" w:rsidRDefault="00B11D64" w:rsidP="00B11D64">
            <w:pPr>
              <w:pStyle w:val="Standard"/>
              <w:autoSpaceDE w:val="0"/>
              <w:spacing w:line="276" w:lineRule="auto"/>
              <w:jc w:val="center"/>
              <w:textAlignment w:val="auto"/>
              <w:rPr>
                <w:rFonts w:ascii="標楷體" w:eastAsia="標楷體" w:hAnsi="標楷體"/>
                <w:bCs/>
                <w:sz w:val="28"/>
                <w:szCs w:val="32"/>
              </w:rPr>
            </w:pPr>
            <w:r w:rsidRPr="0053414E">
              <w:rPr>
                <w:rFonts w:ascii="標楷體" w:eastAsia="標楷體" w:hAnsi="標楷體"/>
                <w:bCs/>
                <w:sz w:val="28"/>
                <w:szCs w:val="32"/>
              </w:rPr>
              <w:t>許文章</w:t>
            </w:r>
          </w:p>
        </w:tc>
        <w:tc>
          <w:tcPr>
            <w:tcW w:w="11199" w:type="dxa"/>
            <w:shd w:val="clear" w:color="auto" w:fill="auto"/>
            <w:tcMar>
              <w:top w:w="0" w:type="dxa"/>
              <w:left w:w="28" w:type="dxa"/>
              <w:bottom w:w="0" w:type="dxa"/>
              <w:right w:w="28" w:type="dxa"/>
            </w:tcMar>
          </w:tcPr>
          <w:p w:rsidR="00B11D64" w:rsidRPr="0053414E" w:rsidRDefault="00B11D64" w:rsidP="00B11D64">
            <w:pPr>
              <w:pStyle w:val="Standard"/>
              <w:autoSpaceDE w:val="0"/>
              <w:spacing w:line="276" w:lineRule="auto"/>
              <w:ind w:rightChars="49" w:right="118"/>
              <w:rPr>
                <w:rFonts w:ascii="標楷體" w:eastAsia="標楷體" w:hAnsi="標楷體"/>
                <w:sz w:val="28"/>
                <w:szCs w:val="32"/>
              </w:rPr>
            </w:pPr>
            <w:r w:rsidRPr="0053414E">
              <w:rPr>
                <w:rFonts w:ascii="標楷體" w:eastAsia="標楷體" w:hAnsi="標楷體"/>
                <w:sz w:val="28"/>
                <w:szCs w:val="32"/>
              </w:rPr>
              <w:t>陽明大學醫學系醫學士、政治大學法研所碩士、臺北市立聯合醫院仁愛院區</w:t>
            </w:r>
            <w:r w:rsidRPr="0053414E">
              <w:rPr>
                <w:rFonts w:ascii="標楷體" w:eastAsia="標楷體" w:hAnsi="標楷體" w:hint="eastAsia"/>
                <w:sz w:val="28"/>
                <w:szCs w:val="32"/>
              </w:rPr>
              <w:t>醫療糾紛處理委員會總幹事、醫師／律師／專利司高考及格、臺北市政府醫務室主任、臺北市立聯合醫院外科主治醫師</w:t>
            </w:r>
          </w:p>
        </w:tc>
        <w:tc>
          <w:tcPr>
            <w:tcW w:w="2566" w:type="dxa"/>
            <w:shd w:val="clear" w:color="auto" w:fill="auto"/>
            <w:tcMar>
              <w:top w:w="0" w:type="dxa"/>
              <w:left w:w="28" w:type="dxa"/>
              <w:bottom w:w="0" w:type="dxa"/>
              <w:right w:w="28" w:type="dxa"/>
            </w:tcMar>
            <w:vAlign w:val="center"/>
          </w:tcPr>
          <w:p w:rsidR="00B11D64" w:rsidRPr="008C7694" w:rsidRDefault="00B11D64" w:rsidP="00B11D64">
            <w:pPr>
              <w:pStyle w:val="Standard"/>
              <w:autoSpaceDE w:val="0"/>
              <w:spacing w:line="276" w:lineRule="auto"/>
              <w:textAlignment w:val="auto"/>
              <w:rPr>
                <w:rFonts w:ascii="標楷體" w:eastAsia="標楷體" w:hAnsi="標楷體"/>
                <w:bCs/>
                <w:sz w:val="28"/>
                <w:szCs w:val="32"/>
              </w:rPr>
            </w:pPr>
            <w:r w:rsidRPr="008C7694">
              <w:rPr>
                <w:rFonts w:ascii="標楷體" w:eastAsia="標楷體" w:hAnsi="標楷體"/>
                <w:bCs/>
                <w:sz w:val="28"/>
                <w:szCs w:val="32"/>
              </w:rPr>
              <w:t>消化外科</w:t>
            </w:r>
            <w:r w:rsidRPr="008C7694">
              <w:rPr>
                <w:rFonts w:ascii="標楷體" w:eastAsia="標楷體" w:hAnsi="標楷體" w:hint="eastAsia"/>
                <w:bCs/>
                <w:sz w:val="28"/>
                <w:szCs w:val="32"/>
              </w:rPr>
              <w:t>、醫療糾紛</w:t>
            </w:r>
          </w:p>
        </w:tc>
      </w:tr>
      <w:tr w:rsidR="00016A77"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016A77" w:rsidRPr="00B11D64" w:rsidRDefault="00016A77" w:rsidP="00016A77">
            <w:pPr>
              <w:pStyle w:val="Standard"/>
              <w:autoSpaceDE w:val="0"/>
              <w:spacing w:line="276" w:lineRule="auto"/>
              <w:jc w:val="center"/>
              <w:textAlignment w:val="auto"/>
              <w:rPr>
                <w:rFonts w:ascii="標楷體" w:eastAsia="標楷體" w:hAnsi="標楷體" w:hint="eastAsia"/>
                <w:bCs/>
                <w:sz w:val="28"/>
                <w:szCs w:val="32"/>
              </w:rPr>
            </w:pPr>
            <w:r w:rsidRPr="00016A77">
              <w:rPr>
                <w:rFonts w:ascii="標楷體" w:eastAsia="標楷體" w:hAnsi="標楷體" w:hint="eastAsia"/>
                <w:bCs/>
                <w:sz w:val="28"/>
                <w:szCs w:val="32"/>
              </w:rPr>
              <w:t>黃耀立</w:t>
            </w:r>
          </w:p>
        </w:tc>
        <w:tc>
          <w:tcPr>
            <w:tcW w:w="11199" w:type="dxa"/>
            <w:shd w:val="clear" w:color="auto" w:fill="auto"/>
            <w:tcMar>
              <w:top w:w="0" w:type="dxa"/>
              <w:left w:w="28" w:type="dxa"/>
              <w:bottom w:w="0" w:type="dxa"/>
              <w:right w:w="28" w:type="dxa"/>
            </w:tcMar>
          </w:tcPr>
          <w:p w:rsidR="00016A77" w:rsidRPr="00B11D64" w:rsidRDefault="00016A77" w:rsidP="00016A77">
            <w:pPr>
              <w:pStyle w:val="Standard"/>
              <w:autoSpaceDE w:val="0"/>
              <w:spacing w:line="276" w:lineRule="auto"/>
              <w:textAlignment w:val="auto"/>
              <w:rPr>
                <w:rFonts w:ascii="標楷體" w:eastAsia="標楷體" w:hAnsi="標楷體" w:hint="eastAsia"/>
                <w:sz w:val="28"/>
                <w:szCs w:val="32"/>
              </w:rPr>
            </w:pPr>
            <w:r w:rsidRPr="00016A77">
              <w:rPr>
                <w:rFonts w:ascii="標楷體" w:eastAsia="標楷體" w:hAnsi="標楷體" w:hint="eastAsia"/>
                <w:bCs/>
                <w:sz w:val="28"/>
                <w:szCs w:val="32"/>
              </w:rPr>
              <w:t>高雄醫學大學醫學系</w:t>
            </w:r>
            <w:r>
              <w:rPr>
                <w:rFonts w:ascii="標楷體" w:eastAsia="標楷體" w:hAnsi="標楷體" w:hint="eastAsia"/>
                <w:bCs/>
                <w:sz w:val="28"/>
                <w:szCs w:val="32"/>
              </w:rPr>
              <w:t>、</w:t>
            </w:r>
            <w:r w:rsidRPr="00016A77">
              <w:rPr>
                <w:rFonts w:ascii="標楷體" w:eastAsia="標楷體" w:hAnsi="標楷體" w:hint="eastAsia"/>
                <w:bCs/>
                <w:sz w:val="28"/>
                <w:szCs w:val="32"/>
              </w:rPr>
              <w:t>長庚醫院皮膚科主治醫師、長庚醫院桃園分院主任、長庚醫院美容醫學中心主任</w:t>
            </w:r>
          </w:p>
        </w:tc>
        <w:tc>
          <w:tcPr>
            <w:tcW w:w="2566" w:type="dxa"/>
            <w:shd w:val="clear" w:color="auto" w:fill="auto"/>
            <w:tcMar>
              <w:top w:w="0" w:type="dxa"/>
              <w:left w:w="28" w:type="dxa"/>
              <w:bottom w:w="0" w:type="dxa"/>
              <w:right w:w="28" w:type="dxa"/>
            </w:tcMar>
            <w:vAlign w:val="center"/>
          </w:tcPr>
          <w:p w:rsidR="00016A77" w:rsidRPr="00B11D64" w:rsidRDefault="00016A77" w:rsidP="00B11D64">
            <w:pPr>
              <w:pStyle w:val="Standard"/>
              <w:autoSpaceDE w:val="0"/>
              <w:spacing w:line="276" w:lineRule="auto"/>
              <w:textAlignment w:val="auto"/>
              <w:rPr>
                <w:rFonts w:ascii="標楷體" w:eastAsia="標楷體" w:hAnsi="標楷體" w:hint="eastAsia"/>
                <w:bCs/>
                <w:sz w:val="28"/>
                <w:szCs w:val="32"/>
              </w:rPr>
            </w:pPr>
            <w:r w:rsidRPr="00016A77">
              <w:rPr>
                <w:rFonts w:ascii="標楷體" w:eastAsia="標楷體" w:hAnsi="標楷體" w:hint="eastAsia"/>
                <w:bCs/>
                <w:sz w:val="28"/>
                <w:szCs w:val="32"/>
              </w:rPr>
              <w:t>美容醫學訴訟醫糾</w:t>
            </w:r>
          </w:p>
        </w:tc>
      </w:tr>
      <w:tr w:rsidR="00B11D64"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B11D64" w:rsidRPr="0053414E" w:rsidRDefault="00B11D64" w:rsidP="00B11D64">
            <w:pPr>
              <w:pStyle w:val="Standard"/>
              <w:autoSpaceDE w:val="0"/>
              <w:spacing w:line="276" w:lineRule="auto"/>
              <w:jc w:val="center"/>
              <w:textAlignment w:val="auto"/>
              <w:rPr>
                <w:rFonts w:ascii="標楷體" w:eastAsia="標楷體" w:hAnsi="標楷體"/>
                <w:bCs/>
                <w:sz w:val="28"/>
                <w:szCs w:val="32"/>
              </w:rPr>
            </w:pPr>
            <w:r w:rsidRPr="00B11D64">
              <w:rPr>
                <w:rFonts w:ascii="標楷體" w:eastAsia="標楷體" w:hAnsi="標楷體" w:hint="eastAsia"/>
                <w:bCs/>
                <w:sz w:val="28"/>
                <w:szCs w:val="32"/>
              </w:rPr>
              <w:t>張甫行</w:t>
            </w:r>
          </w:p>
        </w:tc>
        <w:tc>
          <w:tcPr>
            <w:tcW w:w="11199" w:type="dxa"/>
            <w:shd w:val="clear" w:color="auto" w:fill="auto"/>
            <w:tcMar>
              <w:top w:w="0" w:type="dxa"/>
              <w:left w:w="28" w:type="dxa"/>
              <w:bottom w:w="0" w:type="dxa"/>
              <w:right w:w="28" w:type="dxa"/>
            </w:tcMar>
          </w:tcPr>
          <w:p w:rsidR="00B11D64" w:rsidRPr="0053414E" w:rsidRDefault="00B11D64" w:rsidP="00013645">
            <w:pPr>
              <w:pStyle w:val="Standard"/>
              <w:autoSpaceDE w:val="0"/>
              <w:spacing w:line="276" w:lineRule="auto"/>
              <w:ind w:rightChars="49" w:right="118"/>
              <w:rPr>
                <w:rFonts w:ascii="標楷體" w:eastAsia="標楷體" w:hAnsi="標楷體"/>
                <w:sz w:val="28"/>
                <w:szCs w:val="32"/>
              </w:rPr>
            </w:pPr>
            <w:r w:rsidRPr="00B11D64">
              <w:rPr>
                <w:rFonts w:ascii="標楷體" w:eastAsia="標楷體" w:hAnsi="標楷體" w:hint="eastAsia"/>
                <w:sz w:val="28"/>
                <w:szCs w:val="32"/>
              </w:rPr>
              <w:t>臺大醫學院醫學系</w:t>
            </w:r>
            <w:r>
              <w:rPr>
                <w:rFonts w:ascii="標楷體" w:eastAsia="標楷體" w:hAnsi="標楷體" w:hint="eastAsia"/>
                <w:sz w:val="28"/>
                <w:szCs w:val="32"/>
              </w:rPr>
              <w:t>、</w:t>
            </w:r>
            <w:r w:rsidRPr="00B11D64">
              <w:rPr>
                <w:rFonts w:ascii="標楷體" w:eastAsia="標楷體" w:hAnsi="標楷體" w:hint="eastAsia"/>
                <w:sz w:val="28"/>
                <w:szCs w:val="32"/>
              </w:rPr>
              <w:t>新北市醫師公會醫療爭議委員會</w:t>
            </w:r>
            <w:r w:rsidR="00013645">
              <w:rPr>
                <w:rFonts w:ascii="標楷體" w:eastAsia="標楷體" w:hAnsi="標楷體" w:hint="eastAsia"/>
                <w:sz w:val="28"/>
                <w:szCs w:val="32"/>
              </w:rPr>
              <w:t>主委10年</w:t>
            </w:r>
            <w:r>
              <w:rPr>
                <w:rFonts w:ascii="標楷體" w:eastAsia="標楷體" w:hAnsi="標楷體" w:hint="eastAsia"/>
                <w:sz w:val="28"/>
                <w:szCs w:val="32"/>
              </w:rPr>
              <w:t>、</w:t>
            </w:r>
            <w:r w:rsidRPr="00B11D64">
              <w:rPr>
                <w:rFonts w:ascii="標楷體" w:eastAsia="標楷體" w:hAnsi="標楷體" w:hint="eastAsia"/>
                <w:sz w:val="28"/>
                <w:szCs w:val="32"/>
              </w:rPr>
              <w:t>生</w:t>
            </w:r>
            <w:r w:rsidR="00013645">
              <w:rPr>
                <w:rFonts w:ascii="標楷體" w:eastAsia="標楷體" w:hAnsi="標楷體" w:hint="eastAsia"/>
                <w:sz w:val="28"/>
                <w:szCs w:val="32"/>
              </w:rPr>
              <w:t>基</w:t>
            </w:r>
            <w:r w:rsidRPr="00B11D64">
              <w:rPr>
                <w:rFonts w:ascii="標楷體" w:eastAsia="標楷體" w:hAnsi="標楷體" w:hint="eastAsia"/>
                <w:sz w:val="28"/>
                <w:szCs w:val="32"/>
              </w:rPr>
              <w:t>婦產科診所</w:t>
            </w:r>
            <w:r w:rsidR="00013645">
              <w:rPr>
                <w:rFonts w:ascii="標楷體" w:eastAsia="標楷體" w:hAnsi="標楷體" w:hint="eastAsia"/>
                <w:sz w:val="28"/>
                <w:szCs w:val="32"/>
              </w:rPr>
              <w:t>院長</w:t>
            </w:r>
          </w:p>
        </w:tc>
        <w:tc>
          <w:tcPr>
            <w:tcW w:w="2566" w:type="dxa"/>
            <w:shd w:val="clear" w:color="auto" w:fill="auto"/>
            <w:tcMar>
              <w:top w:w="0" w:type="dxa"/>
              <w:left w:w="28" w:type="dxa"/>
              <w:bottom w:w="0" w:type="dxa"/>
              <w:right w:w="28" w:type="dxa"/>
            </w:tcMar>
            <w:vAlign w:val="center"/>
          </w:tcPr>
          <w:p w:rsidR="00B11D64" w:rsidRPr="008C7694" w:rsidRDefault="00B11D64" w:rsidP="00B11D64">
            <w:pPr>
              <w:pStyle w:val="Standard"/>
              <w:autoSpaceDE w:val="0"/>
              <w:spacing w:line="276" w:lineRule="auto"/>
              <w:textAlignment w:val="auto"/>
              <w:rPr>
                <w:rFonts w:ascii="標楷體" w:eastAsia="標楷體" w:hAnsi="標楷體"/>
                <w:bCs/>
                <w:sz w:val="28"/>
                <w:szCs w:val="32"/>
              </w:rPr>
            </w:pPr>
            <w:r w:rsidRPr="00B11D64">
              <w:rPr>
                <w:rFonts w:ascii="標楷體" w:eastAsia="標楷體" w:hAnsi="標楷體" w:hint="eastAsia"/>
                <w:bCs/>
                <w:sz w:val="28"/>
                <w:szCs w:val="32"/>
              </w:rPr>
              <w:t>婦產科</w:t>
            </w:r>
            <w:r>
              <w:rPr>
                <w:rFonts w:ascii="標楷體" w:eastAsia="標楷體" w:hAnsi="標楷體" w:hint="eastAsia"/>
                <w:bCs/>
                <w:sz w:val="28"/>
                <w:szCs w:val="32"/>
              </w:rPr>
              <w:t>、</w:t>
            </w:r>
            <w:r w:rsidRPr="00B11D64">
              <w:rPr>
                <w:rFonts w:ascii="標楷體" w:eastAsia="標楷體" w:hAnsi="標楷體" w:hint="eastAsia"/>
                <w:bCs/>
                <w:sz w:val="28"/>
                <w:szCs w:val="32"/>
              </w:rPr>
              <w:t>醫療爭議</w:t>
            </w:r>
          </w:p>
        </w:tc>
      </w:tr>
      <w:tr w:rsidR="00B11D64" w:rsidRPr="00F04626" w:rsidTr="00FD3772">
        <w:trPr>
          <w:gridAfter w:val="1"/>
          <w:wAfter w:w="12" w:type="dxa"/>
          <w:cantSplit/>
        </w:trPr>
        <w:tc>
          <w:tcPr>
            <w:tcW w:w="1286" w:type="dxa"/>
            <w:shd w:val="clear" w:color="auto" w:fill="auto"/>
            <w:tcMar>
              <w:top w:w="0" w:type="dxa"/>
              <w:left w:w="28" w:type="dxa"/>
              <w:bottom w:w="0" w:type="dxa"/>
              <w:right w:w="28" w:type="dxa"/>
            </w:tcMar>
            <w:vAlign w:val="center"/>
          </w:tcPr>
          <w:p w:rsidR="00B11D64" w:rsidRPr="0053414E" w:rsidRDefault="00AB27E4" w:rsidP="00B11D64">
            <w:pPr>
              <w:pStyle w:val="Standard"/>
              <w:autoSpaceDE w:val="0"/>
              <w:spacing w:line="276" w:lineRule="auto"/>
              <w:jc w:val="center"/>
              <w:textAlignment w:val="auto"/>
              <w:rPr>
                <w:rFonts w:ascii="標楷體" w:eastAsia="標楷體" w:hAnsi="標楷體"/>
                <w:bCs/>
                <w:sz w:val="28"/>
                <w:szCs w:val="32"/>
              </w:rPr>
            </w:pPr>
            <w:r w:rsidRPr="00AB27E4">
              <w:rPr>
                <w:rFonts w:ascii="標楷體" w:eastAsia="標楷體" w:hAnsi="標楷體" w:hint="eastAsia"/>
                <w:bCs/>
                <w:sz w:val="28"/>
                <w:szCs w:val="32"/>
              </w:rPr>
              <w:t>蔡孝誠</w:t>
            </w:r>
          </w:p>
        </w:tc>
        <w:tc>
          <w:tcPr>
            <w:tcW w:w="11199" w:type="dxa"/>
            <w:shd w:val="clear" w:color="auto" w:fill="auto"/>
            <w:tcMar>
              <w:top w:w="0" w:type="dxa"/>
              <w:left w:w="28" w:type="dxa"/>
              <w:bottom w:w="0" w:type="dxa"/>
              <w:right w:w="28" w:type="dxa"/>
            </w:tcMar>
          </w:tcPr>
          <w:p w:rsidR="00B11D64" w:rsidRPr="0053414E" w:rsidRDefault="00B11D64" w:rsidP="00B11D64">
            <w:pPr>
              <w:pStyle w:val="Standard"/>
              <w:autoSpaceDE w:val="0"/>
              <w:spacing w:line="276" w:lineRule="auto"/>
              <w:ind w:rightChars="49" w:right="118"/>
              <w:rPr>
                <w:rFonts w:ascii="標楷體" w:eastAsia="標楷體" w:hAnsi="標楷體"/>
                <w:sz w:val="28"/>
                <w:szCs w:val="32"/>
              </w:rPr>
            </w:pPr>
            <w:r w:rsidRPr="00B11D64">
              <w:rPr>
                <w:rFonts w:ascii="標楷體" w:eastAsia="標楷體" w:hAnsi="標楷體" w:hint="eastAsia"/>
                <w:sz w:val="28"/>
                <w:szCs w:val="32"/>
              </w:rPr>
              <w:t>臺灣大學醫學工程系博士</w:t>
            </w:r>
            <w:r>
              <w:rPr>
                <w:rFonts w:ascii="標楷體" w:eastAsia="標楷體" w:hAnsi="標楷體" w:hint="eastAsia"/>
                <w:sz w:val="28"/>
                <w:szCs w:val="32"/>
              </w:rPr>
              <w:t>、</w:t>
            </w:r>
            <w:r w:rsidRPr="00B11D64">
              <w:rPr>
                <w:rFonts w:ascii="標楷體" w:eastAsia="標楷體" w:hAnsi="標楷體" w:hint="eastAsia"/>
                <w:sz w:val="28"/>
                <w:szCs w:val="32"/>
              </w:rPr>
              <w:t>德華牙科診所院長</w:t>
            </w:r>
          </w:p>
        </w:tc>
        <w:tc>
          <w:tcPr>
            <w:tcW w:w="2566" w:type="dxa"/>
            <w:shd w:val="clear" w:color="auto" w:fill="auto"/>
            <w:tcMar>
              <w:top w:w="0" w:type="dxa"/>
              <w:left w:w="28" w:type="dxa"/>
              <w:bottom w:w="0" w:type="dxa"/>
              <w:right w:w="28" w:type="dxa"/>
            </w:tcMar>
            <w:vAlign w:val="center"/>
          </w:tcPr>
          <w:p w:rsidR="00B11D64" w:rsidRPr="008C7694" w:rsidRDefault="00B11D64" w:rsidP="00B11D64">
            <w:pPr>
              <w:pStyle w:val="Standard"/>
              <w:autoSpaceDE w:val="0"/>
              <w:spacing w:line="276" w:lineRule="auto"/>
              <w:textAlignment w:val="auto"/>
              <w:rPr>
                <w:rFonts w:ascii="標楷體" w:eastAsia="標楷體" w:hAnsi="標楷體"/>
                <w:bCs/>
                <w:sz w:val="28"/>
                <w:szCs w:val="32"/>
              </w:rPr>
            </w:pPr>
            <w:r w:rsidRPr="00B11D64">
              <w:rPr>
                <w:rFonts w:ascii="標楷體" w:eastAsia="標楷體" w:hAnsi="標楷體" w:hint="eastAsia"/>
                <w:bCs/>
                <w:sz w:val="28"/>
                <w:szCs w:val="32"/>
              </w:rPr>
              <w:t>醫事法、科技新創</w:t>
            </w:r>
          </w:p>
        </w:tc>
      </w:tr>
      <w:bookmarkEnd w:id="0"/>
    </w:tbl>
    <w:p w:rsidR="00D7446B" w:rsidRPr="00F04626" w:rsidRDefault="00D7446B" w:rsidP="00190DF9">
      <w:pPr>
        <w:pStyle w:val="Standard"/>
        <w:tabs>
          <w:tab w:val="left" w:pos="180"/>
        </w:tabs>
        <w:autoSpaceDE w:val="0"/>
        <w:spacing w:line="276" w:lineRule="auto"/>
        <w:textAlignment w:val="auto"/>
        <w:rPr>
          <w:rFonts w:ascii="標楷體" w:eastAsia="標楷體" w:hAnsi="標楷體"/>
          <w:bCs/>
        </w:rPr>
      </w:pPr>
    </w:p>
    <w:sectPr w:rsidR="00D7446B" w:rsidRPr="00F04626">
      <w:pgSz w:w="16838" w:h="11906" w:orient="landscape"/>
      <w:pgMar w:top="964" w:right="964" w:bottom="964" w:left="96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D6257" w:rsidRDefault="00CD6257">
      <w:r>
        <w:separator/>
      </w:r>
    </w:p>
  </w:endnote>
  <w:endnote w:type="continuationSeparator" w:id="0">
    <w:p w:rsidR="00CD6257" w:rsidRDefault="00CD625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細明體">
    <w:altName w:val="MingLiU"/>
    <w:panose1 w:val="02020509000000000000"/>
    <w:charset w:val="88"/>
    <w:family w:val="modern"/>
    <w:pitch w:val="fixed"/>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新細明體">
    <w:altName w:val="PMingLiU"/>
    <w:panose1 w:val="02020500000000000000"/>
    <w:charset w:val="88"/>
    <w:family w:val="roman"/>
    <w:pitch w:val="variable"/>
    <w:sig w:usb0="A00002FF" w:usb1="28CFFCFA" w:usb2="00000016" w:usb3="00000000" w:csb0="00100001" w:csb1="00000000"/>
  </w:font>
  <w:font w:name="標楷體">
    <w:panose1 w:val="03000509000000000000"/>
    <w:charset w:val="88"/>
    <w:family w:val="script"/>
    <w:pitch w:val="fixed"/>
    <w:sig w:usb0="00000003" w:usb1="080E0000" w:usb2="00000016" w:usb3="00000000" w:csb0="0010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D6257" w:rsidRDefault="00CD6257">
      <w:r>
        <w:rPr>
          <w:color w:val="000000"/>
        </w:rPr>
        <w:separator/>
      </w:r>
    </w:p>
  </w:footnote>
  <w:footnote w:type="continuationSeparator" w:id="0">
    <w:p w:rsidR="00CD6257" w:rsidRDefault="00CD625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E7675"/>
    <w:multiLevelType w:val="multilevel"/>
    <w:tmpl w:val="5C9887B4"/>
    <w:styleLink w:val="RTFNum3"/>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1" w15:restartNumberingAfterBreak="0">
    <w:nsid w:val="43C76A10"/>
    <w:multiLevelType w:val="multilevel"/>
    <w:tmpl w:val="919237B0"/>
    <w:styleLink w:val="RTFNum4"/>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2" w15:restartNumberingAfterBreak="0">
    <w:nsid w:val="47C04EC9"/>
    <w:multiLevelType w:val="multilevel"/>
    <w:tmpl w:val="63A4ED32"/>
    <w:styleLink w:val="RTFNum2"/>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abstractNum w:abstractNumId="3" w15:restartNumberingAfterBreak="0">
    <w:nsid w:val="5E790F4A"/>
    <w:multiLevelType w:val="multilevel"/>
    <w:tmpl w:val="55843C7C"/>
    <w:styleLink w:val="RTFNum5"/>
    <w:lvl w:ilvl="0">
      <w:start w:val="1"/>
      <w:numFmt w:val="upperRoman"/>
      <w:lvlText w:val="%1."/>
      <w:lvlJc w:val="left"/>
      <w:pPr>
        <w:ind w:left="720" w:hanging="720"/>
      </w:pPr>
    </w:lvl>
    <w:lvl w:ilvl="1">
      <w:start w:val="1"/>
      <w:numFmt w:val="upperLetter"/>
      <w:lvlText w:val="%2."/>
      <w:lvlJc w:val="left"/>
      <w:pPr>
        <w:ind w:left="1440" w:hanging="720"/>
      </w:pPr>
    </w:lvl>
    <w:lvl w:ilvl="2">
      <w:start w:val="1"/>
      <w:numFmt w:val="decimal"/>
      <w:lvlText w:val="%3."/>
      <w:lvlJc w:val="left"/>
      <w:pPr>
        <w:ind w:left="2160" w:hanging="720"/>
      </w:pPr>
    </w:lvl>
    <w:lvl w:ilvl="3">
      <w:start w:val="1"/>
      <w:numFmt w:val="lowerLetter"/>
      <w:lvlText w:val="%4)"/>
      <w:lvlJc w:val="left"/>
      <w:pPr>
        <w:ind w:left="2880" w:hanging="720"/>
      </w:pPr>
    </w:lvl>
    <w:lvl w:ilvl="4">
      <w:start w:val="1"/>
      <w:numFmt w:val="decimal"/>
      <w:lvlText w:val="(%5)"/>
      <w:lvlJc w:val="left"/>
      <w:pPr>
        <w:ind w:left="3600" w:hanging="720"/>
      </w:pPr>
    </w:lvl>
    <w:lvl w:ilvl="5">
      <w:start w:val="1"/>
      <w:numFmt w:val="lowerLetter"/>
      <w:lvlText w:val="(%6)"/>
      <w:lvlJc w:val="left"/>
      <w:pPr>
        <w:ind w:left="4320" w:hanging="720"/>
      </w:pPr>
    </w:lvl>
    <w:lvl w:ilvl="6">
      <w:start w:val="1"/>
      <w:numFmt w:val="lowerRoman"/>
      <w:lvlText w:val="(%7)"/>
      <w:lvlJc w:val="left"/>
      <w:pPr>
        <w:ind w:left="5040" w:hanging="720"/>
      </w:pPr>
    </w:lvl>
    <w:lvl w:ilvl="7">
      <w:start w:val="1"/>
      <w:numFmt w:val="lowerLetter"/>
      <w:lvlText w:val="(%8)"/>
      <w:lvlJc w:val="left"/>
      <w:pPr>
        <w:ind w:left="5760" w:hanging="720"/>
      </w:pPr>
    </w:lvl>
    <w:lvl w:ilvl="8">
      <w:start w:val="1"/>
      <w:numFmt w:val="lowerRoman"/>
      <w:lvlText w:val="(%9)"/>
      <w:lvlJc w:val="left"/>
      <w:pPr>
        <w:ind w:left="6480" w:hanging="720"/>
      </w:pPr>
    </w:lvl>
  </w:abstractNum>
  <w:num w:numId="1">
    <w:abstractNumId w:val="2"/>
  </w:num>
  <w:num w:numId="2">
    <w:abstractNumId w:val="0"/>
  </w:num>
  <w:num w:numId="3">
    <w:abstractNumId w:val="1"/>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2"/>
  <w:bordersDoNotSurroundHeader/>
  <w:bordersDoNotSurroundFooter/>
  <w:defaultTabStop w:val="709"/>
  <w:autoHyphenation/>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2AB"/>
    <w:rsid w:val="00013645"/>
    <w:rsid w:val="00016A77"/>
    <w:rsid w:val="00033B40"/>
    <w:rsid w:val="000C529B"/>
    <w:rsid w:val="000D10BE"/>
    <w:rsid w:val="000D2652"/>
    <w:rsid w:val="00124EA6"/>
    <w:rsid w:val="001322AB"/>
    <w:rsid w:val="0017237D"/>
    <w:rsid w:val="00190DF9"/>
    <w:rsid w:val="00252F6E"/>
    <w:rsid w:val="002C6F33"/>
    <w:rsid w:val="003413E2"/>
    <w:rsid w:val="003A2C5E"/>
    <w:rsid w:val="003D7BDF"/>
    <w:rsid w:val="00425B90"/>
    <w:rsid w:val="00487186"/>
    <w:rsid w:val="004A62F8"/>
    <w:rsid w:val="004E75E0"/>
    <w:rsid w:val="0051578E"/>
    <w:rsid w:val="00526912"/>
    <w:rsid w:val="0053414E"/>
    <w:rsid w:val="00576F78"/>
    <w:rsid w:val="005A7F5B"/>
    <w:rsid w:val="005B7E49"/>
    <w:rsid w:val="005D2686"/>
    <w:rsid w:val="00642638"/>
    <w:rsid w:val="00691025"/>
    <w:rsid w:val="007D268E"/>
    <w:rsid w:val="00837EFB"/>
    <w:rsid w:val="00894A0B"/>
    <w:rsid w:val="008C7694"/>
    <w:rsid w:val="0093550C"/>
    <w:rsid w:val="00986D08"/>
    <w:rsid w:val="009F4773"/>
    <w:rsid w:val="00A21D22"/>
    <w:rsid w:val="00A3238D"/>
    <w:rsid w:val="00A7013B"/>
    <w:rsid w:val="00AB27E4"/>
    <w:rsid w:val="00B11D64"/>
    <w:rsid w:val="00BF4845"/>
    <w:rsid w:val="00C26120"/>
    <w:rsid w:val="00C26CD0"/>
    <w:rsid w:val="00C715AE"/>
    <w:rsid w:val="00CD6257"/>
    <w:rsid w:val="00D7446B"/>
    <w:rsid w:val="00E12715"/>
    <w:rsid w:val="00E25A62"/>
    <w:rsid w:val="00E76908"/>
    <w:rsid w:val="00EA17F1"/>
    <w:rsid w:val="00F04626"/>
    <w:rsid w:val="00F52386"/>
    <w:rsid w:val="00F9069E"/>
    <w:rsid w:val="00FB1376"/>
    <w:rsid w:val="00FD3772"/>
    <w:rsid w:val="00FE43BB"/>
  </w:rsids>
  <m:mathPr>
    <m:mathFont m:val="Cambria Math"/>
    <m:brkBin m:val="before"/>
    <m:brkBinSub m:val="--"/>
    <m:smallFrac m:val="0"/>
    <m:dispDef/>
    <m:lMargin m:val="0"/>
    <m:rMargin m:val="0"/>
    <m:defJc m:val="centerGroup"/>
    <m:wrapIndent m:val="1440"/>
    <m:intLim m:val="subSup"/>
    <m:naryLim m:val="undOvr"/>
  </m:mathPr>
  <w:themeFontLang w:val="en-US"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0B1C6D-A91F-42C4-8D57-0249F597E4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細明體" w:hAnsi="Times New Roman" w:cs="Tahoma"/>
        <w:kern w:val="3"/>
        <w:sz w:val="24"/>
        <w:szCs w:val="24"/>
        <w:lang w:val="en-US" w:eastAsia="zh-TW" w:bidi="zh-TW"/>
      </w:rPr>
    </w:rPrDefault>
    <w:pPrDefault>
      <w:pPr>
        <w:widowControl w:val="0"/>
        <w:autoSpaceDN w:val="0"/>
        <w:textAlignment w:val="baseline"/>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pPr>
      <w:suppressAutoHyphens/>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Standard">
    <w:name w:val="Standard"/>
    <w:pPr>
      <w:suppressAutoHyphens/>
    </w:pPr>
  </w:style>
  <w:style w:type="paragraph" w:customStyle="1" w:styleId="Textbody">
    <w:name w:val="Text body"/>
    <w:basedOn w:val="Standard"/>
    <w:pPr>
      <w:spacing w:after="120"/>
    </w:pPr>
  </w:style>
  <w:style w:type="paragraph" w:customStyle="1" w:styleId="Heading">
    <w:name w:val="Heading"/>
    <w:basedOn w:val="Standard"/>
    <w:next w:val="Textbody"/>
    <w:pPr>
      <w:keepNext/>
      <w:spacing w:before="240" w:after="120"/>
    </w:pPr>
    <w:rPr>
      <w:rFonts w:ascii="Arial" w:hAnsi="Arial"/>
      <w:sz w:val="28"/>
      <w:szCs w:val="28"/>
    </w:rPr>
  </w:style>
  <w:style w:type="paragraph" w:styleId="a3">
    <w:name w:val="List"/>
    <w:basedOn w:val="Textbody"/>
  </w:style>
  <w:style w:type="paragraph" w:customStyle="1" w:styleId="TableContents">
    <w:name w:val="Table Contents"/>
    <w:basedOn w:val="Standard"/>
    <w:pPr>
      <w:suppressLineNumbers/>
    </w:pPr>
  </w:style>
  <w:style w:type="paragraph" w:customStyle="1" w:styleId="TableHeading">
    <w:name w:val="Table Heading"/>
    <w:basedOn w:val="TableContents"/>
    <w:pPr>
      <w:jc w:val="center"/>
    </w:pPr>
    <w:rPr>
      <w:b/>
      <w:bCs/>
    </w:rPr>
  </w:style>
  <w:style w:type="paragraph" w:styleId="a4">
    <w:name w:val="caption"/>
    <w:basedOn w:val="Standard"/>
    <w:pPr>
      <w:suppressLineNumbers/>
      <w:spacing w:before="120" w:after="120"/>
    </w:pPr>
    <w:rPr>
      <w:i/>
      <w:iCs/>
    </w:rPr>
  </w:style>
  <w:style w:type="paragraph" w:customStyle="1" w:styleId="Index">
    <w:name w:val="Index"/>
    <w:basedOn w:val="Standard"/>
    <w:pPr>
      <w:suppressLineNumbers/>
    </w:pPr>
  </w:style>
  <w:style w:type="paragraph" w:styleId="a5">
    <w:name w:val="footer"/>
    <w:basedOn w:val="Standard"/>
    <w:pPr>
      <w:tabs>
        <w:tab w:val="center" w:pos="4153"/>
        <w:tab w:val="right" w:pos="8306"/>
      </w:tabs>
    </w:pPr>
    <w:rPr>
      <w:sz w:val="20"/>
      <w:szCs w:val="20"/>
    </w:rPr>
  </w:style>
  <w:style w:type="paragraph" w:styleId="Web">
    <w:name w:val="Normal (Web)"/>
    <w:basedOn w:val="Standard"/>
    <w:pPr>
      <w:spacing w:before="100" w:after="119"/>
    </w:pPr>
    <w:rPr>
      <w:rFonts w:ascii="新細明體" w:eastAsia="新細明體" w:hAnsi="新細明體" w:cs="新細明體"/>
      <w:kern w:val="0"/>
    </w:rPr>
  </w:style>
  <w:style w:type="paragraph" w:styleId="a6">
    <w:name w:val="header"/>
    <w:basedOn w:val="Standard"/>
    <w:pPr>
      <w:tabs>
        <w:tab w:val="center" w:pos="4153"/>
        <w:tab w:val="right" w:pos="8306"/>
      </w:tabs>
    </w:pPr>
    <w:rPr>
      <w:sz w:val="20"/>
      <w:szCs w:val="20"/>
    </w:rPr>
  </w:style>
  <w:style w:type="character" w:customStyle="1" w:styleId="StrongEmphasis">
    <w:name w:val="Strong Emphasis"/>
    <w:rPr>
      <w:b/>
      <w:bCs/>
    </w:rPr>
  </w:style>
  <w:style w:type="character" w:styleId="a7">
    <w:name w:val="page number"/>
    <w:basedOn w:val="a0"/>
  </w:style>
  <w:style w:type="character" w:customStyle="1" w:styleId="r">
    <w:name w:val="­¶­º ¦r¤¸"/>
    <w:basedOn w:val="a0"/>
    <w:rPr>
      <w:kern w:val="3"/>
    </w:rPr>
  </w:style>
  <w:style w:type="numbering" w:customStyle="1" w:styleId="RTFNum2">
    <w:name w:val="RTF_Num 2"/>
    <w:basedOn w:val="a2"/>
    <w:pPr>
      <w:numPr>
        <w:numId w:val="1"/>
      </w:numPr>
    </w:pPr>
  </w:style>
  <w:style w:type="numbering" w:customStyle="1" w:styleId="RTFNum3">
    <w:name w:val="RTF_Num 3"/>
    <w:basedOn w:val="a2"/>
    <w:pPr>
      <w:numPr>
        <w:numId w:val="2"/>
      </w:numPr>
    </w:pPr>
  </w:style>
  <w:style w:type="numbering" w:customStyle="1" w:styleId="RTFNum4">
    <w:name w:val="RTF_Num 4"/>
    <w:basedOn w:val="a2"/>
    <w:pPr>
      <w:numPr>
        <w:numId w:val="3"/>
      </w:numPr>
    </w:pPr>
  </w:style>
  <w:style w:type="numbering" w:customStyle="1" w:styleId="RTFNum5">
    <w:name w:val="RTF_Num 5"/>
    <w:basedOn w:val="a2"/>
    <w:pPr>
      <w:numPr>
        <w:numId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佈景主題">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55</TotalTime>
  <Pages>4</Pages>
  <Words>386</Words>
  <Characters>2204</Characters>
  <Application>Microsoft Office Word</Application>
  <DocSecurity>0</DocSecurity>
  <Lines>18</Lines>
  <Paragraphs>5</Paragraphs>
  <ScaleCrop>false</ScaleCrop>
  <Company/>
  <LinksUpToDate>false</LinksUpToDate>
  <CharactersWithSpaces>2585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楊夢蓮</dc:creator>
  <cp:lastModifiedBy>tpduser</cp:lastModifiedBy>
  <cp:revision>65</cp:revision>
  <cp:lastPrinted>2014-07-17T19:57:00Z</cp:lastPrinted>
  <dcterms:created xsi:type="dcterms:W3CDTF">2018-12-28T00:45:00Z</dcterms:created>
  <dcterms:modified xsi:type="dcterms:W3CDTF">2020-12-25T02:13:00Z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